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37" w:rsidRDefault="007C6637" w:rsidP="007C6637">
      <w:pPr>
        <w:rPr>
          <w:rFonts w:ascii="Calibri" w:hAnsi="Calibri" w:cs="Calibri"/>
          <w:b/>
          <w:sz w:val="32"/>
          <w:szCs w:val="22"/>
        </w:rPr>
      </w:pPr>
      <w:r>
        <w:rPr>
          <w:rFonts w:ascii="Calibri" w:hAnsi="Calibri" w:cs="Calibri"/>
          <w:b/>
          <w:sz w:val="32"/>
          <w:szCs w:val="22"/>
        </w:rPr>
        <w:t>Bod č. 7 NPO, OP JAK….</w:t>
      </w:r>
    </w:p>
    <w:p w:rsidR="001C3A47" w:rsidRDefault="001C3A47" w:rsidP="00354CCB">
      <w:pPr>
        <w:rPr>
          <w:rFonts w:ascii="Calibri" w:hAnsi="Calibri" w:cs="Calibri"/>
          <w:b/>
          <w:sz w:val="22"/>
          <w:szCs w:val="22"/>
        </w:rPr>
      </w:pPr>
    </w:p>
    <w:p w:rsidR="00500774" w:rsidRDefault="00500774" w:rsidP="001C3A47">
      <w:pPr>
        <w:rPr>
          <w:rFonts w:ascii="Calibri" w:hAnsi="Calibri" w:cs="Calibri"/>
          <w:b/>
          <w:color w:val="000000"/>
          <w:sz w:val="18"/>
          <w:szCs w:val="18"/>
        </w:rPr>
      </w:pPr>
      <w:r w:rsidRPr="001A2435">
        <w:rPr>
          <w:noProof/>
        </w:rPr>
        <w:drawing>
          <wp:inline distT="0" distB="0" distL="0" distR="0" wp14:anchorId="374E31F4" wp14:editId="4DDF3E86">
            <wp:extent cx="734695" cy="547370"/>
            <wp:effectExtent l="0" t="0" r="8255"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695" cy="547370"/>
                    </a:xfrm>
                    <a:prstGeom prst="rect">
                      <a:avLst/>
                    </a:prstGeom>
                    <a:noFill/>
                    <a:ln>
                      <a:noFill/>
                    </a:ln>
                  </pic:spPr>
                </pic:pic>
              </a:graphicData>
            </a:graphic>
          </wp:inline>
        </w:drawing>
      </w:r>
      <w:r w:rsidR="007C6637">
        <w:rPr>
          <w:noProof/>
        </w:rPr>
        <w:t xml:space="preserve">                        </w:t>
      </w:r>
      <w:r w:rsidRPr="001A2435">
        <w:rPr>
          <w:noProof/>
        </w:rPr>
        <w:drawing>
          <wp:inline distT="0" distB="0" distL="0" distR="0" wp14:anchorId="7347DC0F" wp14:editId="26D22BCE">
            <wp:extent cx="1289050" cy="536969"/>
            <wp:effectExtent l="0" t="0" r="635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cký objekt 9"/>
                    <pic:cNvPicPr/>
                  </pic:nvPicPr>
                  <pic:blipFill>
                    <a:blip r:embed="rId6"/>
                    <a:stretch>
                      <a:fillRect/>
                    </a:stretch>
                  </pic:blipFill>
                  <pic:spPr>
                    <a:xfrm>
                      <a:off x="0" y="0"/>
                      <a:ext cx="1289050" cy="536575"/>
                    </a:xfrm>
                    <a:prstGeom prst="rect">
                      <a:avLst/>
                    </a:prstGeom>
                  </pic:spPr>
                </pic:pic>
              </a:graphicData>
            </a:graphic>
          </wp:inline>
        </w:drawing>
      </w:r>
      <w:r w:rsidR="007C6637">
        <w:rPr>
          <w:noProof/>
        </w:rPr>
        <w:t xml:space="preserve">                                   </w:t>
      </w:r>
      <w:r w:rsidRPr="001A2435">
        <w:rPr>
          <w:noProof/>
        </w:rPr>
        <w:drawing>
          <wp:inline distT="0" distB="0" distL="0" distR="0" wp14:anchorId="11228BA1" wp14:editId="75534D44">
            <wp:extent cx="2028825" cy="54292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42925"/>
                    </a:xfrm>
                    <a:prstGeom prst="rect">
                      <a:avLst/>
                    </a:prstGeom>
                    <a:noFill/>
                    <a:ln>
                      <a:noFill/>
                    </a:ln>
                  </pic:spPr>
                </pic:pic>
              </a:graphicData>
            </a:graphic>
          </wp:inline>
        </w:drawing>
      </w:r>
    </w:p>
    <w:p w:rsidR="00500774" w:rsidRDefault="00500774" w:rsidP="001C3A47">
      <w:pPr>
        <w:rPr>
          <w:rFonts w:ascii="Calibri" w:hAnsi="Calibri" w:cs="Calibri"/>
          <w:b/>
          <w:color w:val="000000"/>
          <w:sz w:val="18"/>
          <w:szCs w:val="18"/>
        </w:rPr>
      </w:pPr>
    </w:p>
    <w:p w:rsidR="00500774" w:rsidRPr="00394614" w:rsidRDefault="00500774" w:rsidP="001C3A47">
      <w:pPr>
        <w:rPr>
          <w:rFonts w:ascii="Calibri" w:hAnsi="Calibri" w:cs="Calibri"/>
          <w:b/>
          <w:sz w:val="32"/>
          <w:szCs w:val="22"/>
        </w:rPr>
      </w:pPr>
      <w:r w:rsidRPr="00394614">
        <w:rPr>
          <w:rFonts w:ascii="Calibri" w:hAnsi="Calibri" w:cs="Calibri"/>
          <w:b/>
          <w:sz w:val="32"/>
          <w:szCs w:val="22"/>
        </w:rPr>
        <w:t>Komponenta 5.1 Excelentní výzkum a vývoj v prioritních oblastech veřejného zájmu ve zdravotnictví  - Program EXCELES</w:t>
      </w:r>
    </w:p>
    <w:p w:rsidR="00500774" w:rsidRDefault="00500774" w:rsidP="001C3A47">
      <w:pPr>
        <w:rPr>
          <w:rFonts w:ascii="Calibri" w:hAnsi="Calibri" w:cs="Calibri"/>
          <w:b/>
          <w:color w:val="000000"/>
          <w:sz w:val="18"/>
          <w:szCs w:val="18"/>
        </w:rPr>
      </w:pPr>
    </w:p>
    <w:p w:rsidR="00134CF3" w:rsidRPr="008A19D7" w:rsidRDefault="001C3A47" w:rsidP="001C3A47">
      <w:pPr>
        <w:rPr>
          <w:rFonts w:ascii="Calibri" w:hAnsi="Calibri" w:cs="Calibri"/>
          <w:b/>
          <w:color w:val="000000"/>
          <w:sz w:val="18"/>
          <w:szCs w:val="18"/>
        </w:rPr>
      </w:pPr>
      <w:r w:rsidRPr="008A19D7">
        <w:rPr>
          <w:rFonts w:ascii="Calibri" w:hAnsi="Calibri" w:cs="Calibri"/>
          <w:b/>
          <w:color w:val="000000"/>
          <w:sz w:val="18"/>
          <w:szCs w:val="18"/>
        </w:rPr>
        <w:t xml:space="preserve">LX22NPO5103  </w:t>
      </w:r>
      <w:r w:rsidRPr="008A19D7">
        <w:rPr>
          <w:rFonts w:ascii="Calibri" w:hAnsi="Calibri" w:cs="Calibri"/>
          <w:b/>
          <w:color w:val="000000"/>
          <w:sz w:val="18"/>
          <w:szCs w:val="18"/>
        </w:rPr>
        <w:tab/>
        <w:t xml:space="preserve">Národní institut virologie a bakteriologie </w:t>
      </w:r>
      <w:r w:rsidR="00134CF3">
        <w:rPr>
          <w:rFonts w:ascii="Calibri" w:hAnsi="Calibri" w:cs="Calibri"/>
          <w:b/>
          <w:color w:val="000000"/>
          <w:sz w:val="18"/>
          <w:szCs w:val="18"/>
        </w:rPr>
        <w:t>- NIVB</w:t>
      </w:r>
    </w:p>
    <w:p w:rsidR="008A19D7" w:rsidRDefault="008A19D7" w:rsidP="001C3A47">
      <w:pPr>
        <w:rPr>
          <w:rFonts w:ascii="Calibri" w:hAnsi="Calibri" w:cs="Calibri"/>
          <w:color w:val="000000"/>
          <w:sz w:val="18"/>
          <w:szCs w:val="18"/>
        </w:rPr>
      </w:pPr>
      <w:r>
        <w:rPr>
          <w:rFonts w:ascii="Calibri" w:hAnsi="Calibri" w:cs="Calibri"/>
          <w:color w:val="000000"/>
          <w:sz w:val="18"/>
          <w:szCs w:val="18"/>
        </w:rPr>
        <w:t xml:space="preserve">Příjemce </w:t>
      </w:r>
      <w:r w:rsidRPr="001C3A47">
        <w:rPr>
          <w:rFonts w:ascii="Calibri" w:hAnsi="Calibri" w:cs="Calibri"/>
          <w:color w:val="000000"/>
          <w:sz w:val="18"/>
          <w:szCs w:val="18"/>
        </w:rPr>
        <w:t>Ústav organické chemie a biochemie AV ČR, v. v. i.  </w:t>
      </w:r>
    </w:p>
    <w:p w:rsidR="008A19D7" w:rsidRPr="001C3A47" w:rsidRDefault="008A19D7" w:rsidP="008A19D7">
      <w:pPr>
        <w:textAlignment w:val="baseline"/>
        <w:rPr>
          <w:rFonts w:ascii="Segoe UI" w:hAnsi="Segoe UI" w:cs="Segoe UI"/>
          <w:color w:val="000000"/>
          <w:sz w:val="18"/>
          <w:szCs w:val="18"/>
        </w:rPr>
      </w:pPr>
      <w:r>
        <w:rPr>
          <w:rFonts w:ascii="Calibri" w:hAnsi="Calibri" w:cs="Calibri"/>
          <w:color w:val="000000"/>
          <w:sz w:val="18"/>
          <w:szCs w:val="18"/>
        </w:rPr>
        <w:t xml:space="preserve">Partneři </w:t>
      </w:r>
      <w:r w:rsidRPr="001C3A47">
        <w:rPr>
          <w:rFonts w:ascii="Calibri" w:hAnsi="Calibri" w:cs="Calibri"/>
          <w:color w:val="000000"/>
          <w:sz w:val="18"/>
          <w:szCs w:val="18"/>
        </w:rPr>
        <w:t>(7) Biologické centrum AV ČR, v. v. i., Masarykova univerzita, Mikrobiologický ústav AV ČR, v. v. i., Univerzita Karlova, Univerzita Palackého v Olomouci, Ústav molekulární genetiky AV ČR, v. v. i., Vysoká škola chemicko-technologická v Praze  </w:t>
      </w:r>
    </w:p>
    <w:p w:rsidR="008A19D7" w:rsidRDefault="00134CF3" w:rsidP="001C3A47">
      <w:pPr>
        <w:rPr>
          <w:rFonts w:ascii="Calibri" w:hAnsi="Calibri" w:cs="Calibri"/>
          <w:color w:val="000000"/>
          <w:sz w:val="18"/>
          <w:szCs w:val="18"/>
        </w:rPr>
      </w:pPr>
      <w:r>
        <w:rPr>
          <w:rFonts w:ascii="Calibri" w:hAnsi="Calibri" w:cs="Calibri"/>
          <w:color w:val="000000"/>
          <w:sz w:val="18"/>
          <w:szCs w:val="18"/>
        </w:rPr>
        <w:t xml:space="preserve">Koordinátor za UK - </w:t>
      </w:r>
      <w:proofErr w:type="spellStart"/>
      <w:r>
        <w:rPr>
          <w:rFonts w:ascii="Calibri" w:hAnsi="Calibri" w:cs="Calibri"/>
          <w:color w:val="000000"/>
          <w:sz w:val="18"/>
          <w:szCs w:val="18"/>
        </w:rPr>
        <w:t>PřF</w:t>
      </w:r>
      <w:proofErr w:type="spellEnd"/>
    </w:p>
    <w:p w:rsidR="001C3A47" w:rsidRDefault="008A19D7" w:rsidP="001C3A47">
      <w:pPr>
        <w:rPr>
          <w:rFonts w:ascii="Calibri" w:hAnsi="Calibri" w:cs="Calibri"/>
          <w:color w:val="000000"/>
          <w:sz w:val="18"/>
          <w:szCs w:val="18"/>
        </w:rPr>
      </w:pPr>
      <w:r>
        <w:rPr>
          <w:rFonts w:ascii="Calibri" w:hAnsi="Calibri" w:cs="Calibri"/>
          <w:color w:val="000000"/>
          <w:sz w:val="18"/>
          <w:szCs w:val="18"/>
        </w:rPr>
        <w:t>Uznatelné náklady 1 484 609 000,- Kč</w:t>
      </w:r>
    </w:p>
    <w:p w:rsidR="008A19D7" w:rsidRPr="001C3A47" w:rsidRDefault="008A19D7" w:rsidP="008A19D7">
      <w:pPr>
        <w:textAlignment w:val="baseline"/>
        <w:rPr>
          <w:rFonts w:ascii="Segoe UI" w:hAnsi="Segoe UI" w:cs="Segoe UI"/>
          <w:color w:val="000000"/>
          <w:sz w:val="18"/>
          <w:szCs w:val="18"/>
        </w:rPr>
      </w:pPr>
      <w:r>
        <w:rPr>
          <w:rFonts w:ascii="Calibri" w:hAnsi="Calibri" w:cs="Calibri"/>
          <w:color w:val="000000"/>
          <w:sz w:val="18"/>
          <w:szCs w:val="18"/>
        </w:rPr>
        <w:t>Účelová podpora 1 341 253 000,- Kč</w:t>
      </w:r>
    </w:p>
    <w:p w:rsidR="008A19D7" w:rsidRDefault="008A19D7" w:rsidP="008A19D7">
      <w:pPr>
        <w:rPr>
          <w:rFonts w:ascii="Calibri" w:hAnsi="Calibri" w:cs="Calibri"/>
          <w:color w:val="000000"/>
          <w:sz w:val="18"/>
          <w:szCs w:val="18"/>
        </w:rPr>
      </w:pPr>
      <w:r>
        <w:rPr>
          <w:rFonts w:ascii="Calibri" w:hAnsi="Calibri" w:cs="Calibri"/>
          <w:color w:val="000000"/>
          <w:sz w:val="18"/>
          <w:szCs w:val="18"/>
        </w:rPr>
        <w:t>Rozpočet 1. LF UK 36 124 000,- Kč</w:t>
      </w:r>
    </w:p>
    <w:p w:rsidR="008A19D7" w:rsidRDefault="008A19D7" w:rsidP="008A19D7">
      <w:pPr>
        <w:rPr>
          <w:rFonts w:ascii="Calibri" w:hAnsi="Calibri" w:cs="Calibri"/>
          <w:color w:val="000000"/>
          <w:sz w:val="18"/>
          <w:szCs w:val="18"/>
        </w:rPr>
      </w:pPr>
      <w:r>
        <w:rPr>
          <w:rFonts w:ascii="Calibri" w:hAnsi="Calibri" w:cs="Calibri"/>
          <w:color w:val="000000"/>
          <w:sz w:val="18"/>
          <w:szCs w:val="18"/>
        </w:rPr>
        <w:t>Dotace 1. LF UK 31 085 000,- Kč</w:t>
      </w:r>
    </w:p>
    <w:p w:rsidR="001C3A47" w:rsidRDefault="001C3A47" w:rsidP="001C3A47">
      <w:pPr>
        <w:rPr>
          <w:rFonts w:ascii="Calibri" w:hAnsi="Calibri" w:cs="Calibri"/>
          <w:color w:val="000000"/>
          <w:sz w:val="18"/>
          <w:szCs w:val="18"/>
        </w:rPr>
      </w:pPr>
      <w:r>
        <w:rPr>
          <w:rFonts w:ascii="Calibri" w:hAnsi="Calibri" w:cs="Calibri"/>
          <w:color w:val="000000"/>
          <w:sz w:val="18"/>
          <w:szCs w:val="18"/>
        </w:rPr>
        <w:t>Termín zahájení části 1. LF UK</w:t>
      </w:r>
      <w:r w:rsidR="008A19D7">
        <w:rPr>
          <w:rFonts w:ascii="Calibri" w:hAnsi="Calibri" w:cs="Calibri"/>
          <w:color w:val="000000"/>
          <w:sz w:val="18"/>
          <w:szCs w:val="18"/>
        </w:rPr>
        <w:t xml:space="preserve"> 1. 1. 2023</w:t>
      </w:r>
    </w:p>
    <w:p w:rsidR="001C3A47" w:rsidRDefault="001C3A47" w:rsidP="001C3A47">
      <w:pPr>
        <w:rPr>
          <w:rFonts w:ascii="Calibri" w:hAnsi="Calibri" w:cs="Calibri"/>
          <w:color w:val="000000"/>
          <w:sz w:val="18"/>
          <w:szCs w:val="18"/>
        </w:rPr>
      </w:pPr>
      <w:r>
        <w:rPr>
          <w:rFonts w:ascii="Calibri" w:hAnsi="Calibri" w:cs="Calibri"/>
          <w:color w:val="000000"/>
          <w:sz w:val="18"/>
          <w:szCs w:val="18"/>
        </w:rPr>
        <w:t>Vědecký garant za 1. LF UK</w:t>
      </w:r>
      <w:r w:rsidR="008A19D7">
        <w:rPr>
          <w:rFonts w:ascii="Calibri" w:hAnsi="Calibri" w:cs="Calibri"/>
          <w:color w:val="000000"/>
          <w:sz w:val="18"/>
          <w:szCs w:val="18"/>
        </w:rPr>
        <w:t xml:space="preserve"> Prof. MUDr. Tomáš Stopka Ph.D., Dr. Jiří Zahradník</w:t>
      </w:r>
    </w:p>
    <w:p w:rsidR="001C3A47" w:rsidRDefault="001C3A47" w:rsidP="001C3A47">
      <w:pPr>
        <w:rPr>
          <w:rFonts w:ascii="Calibri" w:hAnsi="Calibri" w:cs="Calibri"/>
          <w:color w:val="000000"/>
          <w:sz w:val="18"/>
          <w:szCs w:val="18"/>
        </w:rPr>
      </w:pPr>
      <w:r>
        <w:rPr>
          <w:rFonts w:ascii="Calibri" w:hAnsi="Calibri" w:cs="Calibri"/>
          <w:color w:val="000000"/>
          <w:sz w:val="18"/>
          <w:szCs w:val="18"/>
        </w:rPr>
        <w:t>Partnerská smlouva v přípravě</w:t>
      </w:r>
    </w:p>
    <w:p w:rsidR="001C3A47" w:rsidRDefault="001C3A47" w:rsidP="001C3A47">
      <w:pPr>
        <w:rPr>
          <w:rFonts w:ascii="Calibri" w:hAnsi="Calibri" w:cs="Calibri"/>
          <w:color w:val="000000"/>
          <w:sz w:val="18"/>
          <w:szCs w:val="18"/>
        </w:rPr>
      </w:pPr>
      <w:r>
        <w:rPr>
          <w:rFonts w:ascii="Calibri" w:hAnsi="Calibri" w:cs="Calibri"/>
          <w:color w:val="000000"/>
          <w:sz w:val="18"/>
          <w:szCs w:val="18"/>
        </w:rPr>
        <w:t>Interní dohoda v přípravě</w:t>
      </w:r>
    </w:p>
    <w:p w:rsidR="001C3A47" w:rsidRDefault="001C3A47" w:rsidP="001C3A47">
      <w:pPr>
        <w:rPr>
          <w:rFonts w:ascii="Calibri" w:hAnsi="Calibri" w:cs="Calibri"/>
          <w:color w:val="000000"/>
          <w:sz w:val="18"/>
          <w:szCs w:val="18"/>
        </w:rPr>
      </w:pPr>
    </w:p>
    <w:p w:rsidR="001C3A47" w:rsidRPr="008A19D7" w:rsidRDefault="001C3A47" w:rsidP="001C3A47">
      <w:pPr>
        <w:rPr>
          <w:rFonts w:ascii="Calibri" w:hAnsi="Calibri" w:cs="Calibri"/>
          <w:b/>
          <w:color w:val="000000"/>
          <w:sz w:val="18"/>
          <w:szCs w:val="18"/>
        </w:rPr>
      </w:pPr>
      <w:r w:rsidRPr="008A19D7">
        <w:rPr>
          <w:rFonts w:ascii="Calibri" w:hAnsi="Calibri" w:cs="Calibri"/>
          <w:b/>
          <w:color w:val="000000"/>
          <w:sz w:val="18"/>
          <w:szCs w:val="18"/>
        </w:rPr>
        <w:t xml:space="preserve">LX22NPO5102  </w:t>
      </w:r>
      <w:r w:rsidRPr="008A19D7">
        <w:rPr>
          <w:rFonts w:ascii="Calibri" w:hAnsi="Calibri" w:cs="Calibri"/>
          <w:b/>
          <w:color w:val="000000"/>
          <w:sz w:val="18"/>
          <w:szCs w:val="18"/>
        </w:rPr>
        <w:tab/>
        <w:t>Nár</w:t>
      </w:r>
      <w:r w:rsidR="00134CF3">
        <w:rPr>
          <w:rFonts w:ascii="Calibri" w:hAnsi="Calibri" w:cs="Calibri"/>
          <w:b/>
          <w:color w:val="000000"/>
          <w:sz w:val="18"/>
          <w:szCs w:val="18"/>
        </w:rPr>
        <w:t>odní ústav pro výzkum rakoviny - NÚVR</w:t>
      </w:r>
    </w:p>
    <w:p w:rsidR="008A19D7" w:rsidRDefault="008A19D7" w:rsidP="008A19D7">
      <w:pPr>
        <w:rPr>
          <w:rFonts w:ascii="Calibri" w:hAnsi="Calibri" w:cs="Calibri"/>
          <w:color w:val="000000"/>
          <w:sz w:val="18"/>
          <w:szCs w:val="18"/>
        </w:rPr>
      </w:pPr>
      <w:r>
        <w:rPr>
          <w:rFonts w:ascii="Calibri" w:hAnsi="Calibri" w:cs="Calibri"/>
          <w:color w:val="000000"/>
          <w:sz w:val="18"/>
          <w:szCs w:val="18"/>
        </w:rPr>
        <w:t xml:space="preserve">Příjemce </w:t>
      </w:r>
      <w:r w:rsidRPr="001C3A47">
        <w:rPr>
          <w:rFonts w:ascii="Calibri" w:hAnsi="Calibri" w:cs="Calibri"/>
          <w:color w:val="000000"/>
          <w:sz w:val="18"/>
          <w:szCs w:val="18"/>
        </w:rPr>
        <w:t>Univerzita Karlova  </w:t>
      </w:r>
    </w:p>
    <w:p w:rsidR="008A19D7" w:rsidRDefault="008A19D7" w:rsidP="008A19D7">
      <w:pPr>
        <w:rPr>
          <w:rFonts w:ascii="Calibri" w:hAnsi="Calibri" w:cs="Calibri"/>
          <w:color w:val="000000"/>
          <w:sz w:val="18"/>
          <w:szCs w:val="18"/>
        </w:rPr>
      </w:pPr>
      <w:r>
        <w:rPr>
          <w:rFonts w:ascii="Calibri" w:hAnsi="Calibri" w:cs="Calibri"/>
          <w:color w:val="000000"/>
          <w:sz w:val="18"/>
          <w:szCs w:val="18"/>
        </w:rPr>
        <w:t xml:space="preserve">Partneři </w:t>
      </w:r>
      <w:r w:rsidRPr="001C3A47">
        <w:rPr>
          <w:rFonts w:ascii="Calibri" w:hAnsi="Calibri" w:cs="Calibri"/>
          <w:color w:val="000000"/>
          <w:sz w:val="18"/>
          <w:szCs w:val="18"/>
        </w:rPr>
        <w:t xml:space="preserve">Biotechnologický ústav AV ČR, v. v. i., Masarykův onkologický ústav, Masarykova univerzita, Univerzita Palackého v Olomouci, Mikrobiologický ústav AV ČR, v. v. i., Ústav experimentální medicíny AV ČR, v. v. i., Ústav </w:t>
      </w:r>
      <w:proofErr w:type="spellStart"/>
      <w:r w:rsidRPr="001C3A47">
        <w:rPr>
          <w:rFonts w:ascii="Calibri" w:hAnsi="Calibri" w:cs="Calibri"/>
          <w:color w:val="000000"/>
          <w:sz w:val="18"/>
          <w:szCs w:val="18"/>
        </w:rPr>
        <w:t>fotoniky</w:t>
      </w:r>
      <w:proofErr w:type="spellEnd"/>
      <w:r w:rsidRPr="001C3A47">
        <w:rPr>
          <w:rFonts w:ascii="Calibri" w:hAnsi="Calibri" w:cs="Calibri"/>
          <w:color w:val="000000"/>
          <w:sz w:val="18"/>
          <w:szCs w:val="18"/>
        </w:rPr>
        <w:t xml:space="preserve"> a elektroniky AV ČR, v. v. i., Ústav makromolekulární chemie AV ČR, v. v. i., Ústav molekulární genetiky AV ČR, v. v. i., Ústav organické chemie a biochemie AV </w:t>
      </w:r>
      <w:proofErr w:type="gramStart"/>
      <w:r w:rsidRPr="001C3A47">
        <w:rPr>
          <w:rFonts w:ascii="Calibri" w:hAnsi="Calibri" w:cs="Calibri"/>
          <w:color w:val="000000"/>
          <w:sz w:val="18"/>
          <w:szCs w:val="18"/>
        </w:rPr>
        <w:t>ČR, , v.</w:t>
      </w:r>
      <w:proofErr w:type="gramEnd"/>
      <w:r w:rsidRPr="001C3A47">
        <w:rPr>
          <w:rFonts w:ascii="Calibri" w:hAnsi="Calibri" w:cs="Calibri"/>
          <w:color w:val="000000"/>
          <w:sz w:val="18"/>
          <w:szCs w:val="18"/>
        </w:rPr>
        <w:t xml:space="preserve"> v. i.  </w:t>
      </w:r>
    </w:p>
    <w:p w:rsidR="00134CF3" w:rsidRDefault="00134CF3" w:rsidP="008A19D7">
      <w:pPr>
        <w:rPr>
          <w:rFonts w:ascii="Calibri" w:hAnsi="Calibri" w:cs="Calibri"/>
          <w:color w:val="000000"/>
          <w:sz w:val="18"/>
          <w:szCs w:val="18"/>
        </w:rPr>
      </w:pPr>
      <w:r>
        <w:rPr>
          <w:rFonts w:ascii="Calibri" w:hAnsi="Calibri" w:cs="Calibri"/>
          <w:color w:val="000000"/>
          <w:sz w:val="18"/>
          <w:szCs w:val="18"/>
        </w:rPr>
        <w:t>Koordinátor za UK a za celý projekt - 1. LF UK</w:t>
      </w:r>
    </w:p>
    <w:p w:rsidR="00F0395A" w:rsidRDefault="008A19D7" w:rsidP="008A19D7">
      <w:pPr>
        <w:rPr>
          <w:rFonts w:ascii="Calibri" w:hAnsi="Calibri" w:cs="Calibri"/>
          <w:color w:val="000000"/>
          <w:sz w:val="18"/>
          <w:szCs w:val="18"/>
        </w:rPr>
      </w:pPr>
      <w:r>
        <w:rPr>
          <w:rFonts w:ascii="Calibri" w:hAnsi="Calibri" w:cs="Calibri"/>
          <w:color w:val="000000"/>
          <w:sz w:val="18"/>
          <w:szCs w:val="18"/>
        </w:rPr>
        <w:t xml:space="preserve">Uznatelné náklady </w:t>
      </w:r>
      <w:r w:rsidR="00F0395A">
        <w:rPr>
          <w:rFonts w:ascii="Calibri" w:hAnsi="Calibri" w:cs="Calibri"/>
          <w:color w:val="000000"/>
          <w:sz w:val="18"/>
          <w:szCs w:val="18"/>
        </w:rPr>
        <w:t>1 619 923 000,- Kč</w:t>
      </w:r>
    </w:p>
    <w:p w:rsidR="008A19D7" w:rsidRDefault="008A19D7" w:rsidP="008A19D7">
      <w:pPr>
        <w:rPr>
          <w:rFonts w:ascii="Calibri" w:hAnsi="Calibri" w:cs="Calibri"/>
          <w:color w:val="000000"/>
          <w:sz w:val="18"/>
          <w:szCs w:val="18"/>
        </w:rPr>
      </w:pPr>
      <w:r>
        <w:rPr>
          <w:rFonts w:ascii="Calibri" w:hAnsi="Calibri" w:cs="Calibri"/>
          <w:color w:val="000000"/>
          <w:sz w:val="18"/>
          <w:szCs w:val="18"/>
        </w:rPr>
        <w:t>Účelová podpora</w:t>
      </w:r>
      <w:r w:rsidR="00F0395A">
        <w:rPr>
          <w:rFonts w:ascii="Calibri" w:hAnsi="Calibri" w:cs="Calibri"/>
          <w:color w:val="000000"/>
          <w:sz w:val="18"/>
          <w:szCs w:val="18"/>
        </w:rPr>
        <w:t xml:space="preserve"> 1 481 101 000,- Kč</w:t>
      </w:r>
    </w:p>
    <w:p w:rsidR="008A19D7" w:rsidRDefault="008A19D7" w:rsidP="008A19D7">
      <w:pPr>
        <w:rPr>
          <w:rFonts w:ascii="Calibri" w:hAnsi="Calibri" w:cs="Calibri"/>
          <w:color w:val="000000"/>
          <w:sz w:val="18"/>
          <w:szCs w:val="18"/>
        </w:rPr>
      </w:pPr>
      <w:r>
        <w:rPr>
          <w:rFonts w:ascii="Calibri" w:hAnsi="Calibri" w:cs="Calibri"/>
          <w:color w:val="000000"/>
          <w:sz w:val="18"/>
          <w:szCs w:val="18"/>
        </w:rPr>
        <w:t>Rozpočet 1. LF UK</w:t>
      </w:r>
      <w:r w:rsidR="00F0395A">
        <w:rPr>
          <w:rFonts w:ascii="Calibri" w:hAnsi="Calibri" w:cs="Calibri"/>
          <w:color w:val="000000"/>
          <w:sz w:val="18"/>
          <w:szCs w:val="18"/>
        </w:rPr>
        <w:t xml:space="preserve"> 309 275 000,- Kč</w:t>
      </w:r>
    </w:p>
    <w:p w:rsidR="008A19D7" w:rsidRDefault="008A19D7" w:rsidP="008A19D7">
      <w:pPr>
        <w:rPr>
          <w:rFonts w:ascii="Calibri" w:hAnsi="Calibri" w:cs="Calibri"/>
          <w:color w:val="000000"/>
          <w:sz w:val="18"/>
          <w:szCs w:val="18"/>
        </w:rPr>
      </w:pPr>
      <w:r>
        <w:rPr>
          <w:rFonts w:ascii="Calibri" w:hAnsi="Calibri" w:cs="Calibri"/>
          <w:color w:val="000000"/>
          <w:sz w:val="18"/>
          <w:szCs w:val="18"/>
        </w:rPr>
        <w:t>Dotace 1. LF UK</w:t>
      </w:r>
      <w:r w:rsidR="00F0395A">
        <w:rPr>
          <w:rFonts w:ascii="Calibri" w:hAnsi="Calibri" w:cs="Calibri"/>
          <w:color w:val="000000"/>
          <w:sz w:val="18"/>
          <w:szCs w:val="18"/>
        </w:rPr>
        <w:t xml:space="preserve"> 281 342 000,- Kč</w:t>
      </w:r>
    </w:p>
    <w:p w:rsidR="008A19D7" w:rsidRDefault="008A19D7" w:rsidP="008A19D7">
      <w:pPr>
        <w:rPr>
          <w:rFonts w:ascii="Calibri" w:hAnsi="Calibri" w:cs="Calibri"/>
          <w:color w:val="000000"/>
          <w:sz w:val="18"/>
          <w:szCs w:val="18"/>
        </w:rPr>
      </w:pPr>
      <w:r>
        <w:rPr>
          <w:rFonts w:ascii="Calibri" w:hAnsi="Calibri" w:cs="Calibri"/>
          <w:color w:val="000000"/>
          <w:sz w:val="18"/>
          <w:szCs w:val="18"/>
        </w:rPr>
        <w:t>Termín zahájení části 1. LF UK</w:t>
      </w:r>
      <w:r w:rsidR="00F0395A">
        <w:rPr>
          <w:rFonts w:ascii="Calibri" w:hAnsi="Calibri" w:cs="Calibri"/>
          <w:color w:val="000000"/>
          <w:sz w:val="18"/>
          <w:szCs w:val="18"/>
        </w:rPr>
        <w:t xml:space="preserve"> 1. 6. 2022</w:t>
      </w:r>
    </w:p>
    <w:p w:rsidR="008A19D7" w:rsidRDefault="008A19D7" w:rsidP="008A19D7">
      <w:pPr>
        <w:rPr>
          <w:rFonts w:ascii="Calibri" w:hAnsi="Calibri" w:cs="Calibri"/>
          <w:color w:val="000000"/>
          <w:sz w:val="18"/>
          <w:szCs w:val="18"/>
        </w:rPr>
      </w:pPr>
      <w:r>
        <w:rPr>
          <w:rFonts w:ascii="Calibri" w:hAnsi="Calibri" w:cs="Calibri"/>
          <w:color w:val="000000"/>
          <w:sz w:val="18"/>
          <w:szCs w:val="18"/>
        </w:rPr>
        <w:t>Vědecký garant za 1. LF UK</w:t>
      </w:r>
      <w:r w:rsidR="00F0395A">
        <w:rPr>
          <w:rFonts w:ascii="Calibri" w:hAnsi="Calibri" w:cs="Calibri"/>
          <w:color w:val="000000"/>
          <w:sz w:val="18"/>
          <w:szCs w:val="18"/>
        </w:rPr>
        <w:t xml:space="preserve"> </w:t>
      </w:r>
      <w:proofErr w:type="spellStart"/>
      <w:r w:rsidR="00F0395A">
        <w:rPr>
          <w:rFonts w:ascii="Calibri" w:hAnsi="Calibri" w:cs="Calibri"/>
          <w:color w:val="000000"/>
          <w:sz w:val="18"/>
          <w:szCs w:val="18"/>
        </w:rPr>
        <w:t>prf</w:t>
      </w:r>
      <w:proofErr w:type="spellEnd"/>
      <w:r w:rsidR="00F0395A">
        <w:rPr>
          <w:rFonts w:ascii="Calibri" w:hAnsi="Calibri" w:cs="Calibri"/>
          <w:color w:val="000000"/>
          <w:sz w:val="18"/>
          <w:szCs w:val="18"/>
        </w:rPr>
        <w:t>. MUDR. Aleksi Šedo, DrSc.</w:t>
      </w:r>
    </w:p>
    <w:p w:rsidR="008A19D7" w:rsidRDefault="008A19D7" w:rsidP="008A19D7">
      <w:pPr>
        <w:rPr>
          <w:rFonts w:ascii="Calibri" w:hAnsi="Calibri" w:cs="Calibri"/>
          <w:color w:val="000000"/>
          <w:sz w:val="18"/>
          <w:szCs w:val="18"/>
        </w:rPr>
      </w:pPr>
      <w:r>
        <w:rPr>
          <w:rFonts w:ascii="Calibri" w:hAnsi="Calibri" w:cs="Calibri"/>
          <w:color w:val="000000"/>
          <w:sz w:val="18"/>
          <w:szCs w:val="18"/>
        </w:rPr>
        <w:t>Partnerská smlouva v přípravě</w:t>
      </w:r>
    </w:p>
    <w:p w:rsidR="008A19D7" w:rsidRDefault="008A19D7" w:rsidP="008A19D7">
      <w:pPr>
        <w:rPr>
          <w:rFonts w:ascii="Calibri" w:hAnsi="Calibri" w:cs="Calibri"/>
          <w:color w:val="000000"/>
          <w:sz w:val="18"/>
          <w:szCs w:val="18"/>
        </w:rPr>
      </w:pPr>
      <w:r>
        <w:rPr>
          <w:rFonts w:ascii="Calibri" w:hAnsi="Calibri" w:cs="Calibri"/>
          <w:color w:val="000000"/>
          <w:sz w:val="18"/>
          <w:szCs w:val="18"/>
        </w:rPr>
        <w:t>Interní dohoda v přípravě</w:t>
      </w:r>
    </w:p>
    <w:p w:rsidR="001C3A47" w:rsidRPr="008A19D7" w:rsidRDefault="001C3A47" w:rsidP="001C3A47">
      <w:pPr>
        <w:rPr>
          <w:rFonts w:ascii="Calibri" w:hAnsi="Calibri" w:cs="Calibri"/>
          <w:b/>
          <w:color w:val="000000"/>
          <w:sz w:val="18"/>
          <w:szCs w:val="18"/>
        </w:rPr>
      </w:pPr>
      <w:r w:rsidRPr="008A19D7">
        <w:rPr>
          <w:rFonts w:ascii="Calibri" w:hAnsi="Calibri" w:cs="Calibri"/>
          <w:b/>
          <w:color w:val="000000"/>
          <w:sz w:val="18"/>
          <w:szCs w:val="18"/>
        </w:rPr>
        <w:lastRenderedPageBreak/>
        <w:t xml:space="preserve">LX22NPO5107  </w:t>
      </w:r>
      <w:r w:rsidRPr="008A19D7">
        <w:rPr>
          <w:rFonts w:ascii="Calibri" w:hAnsi="Calibri" w:cs="Calibri"/>
          <w:b/>
          <w:color w:val="000000"/>
          <w:sz w:val="18"/>
          <w:szCs w:val="18"/>
        </w:rPr>
        <w:tab/>
        <w:t xml:space="preserve">Národní ústav pro neurologický výzkum  </w:t>
      </w:r>
      <w:r w:rsidR="00134CF3">
        <w:rPr>
          <w:rFonts w:ascii="Calibri" w:hAnsi="Calibri" w:cs="Calibri"/>
          <w:b/>
          <w:color w:val="000000"/>
          <w:sz w:val="18"/>
          <w:szCs w:val="18"/>
        </w:rPr>
        <w:t>- Neuro</w:t>
      </w:r>
    </w:p>
    <w:p w:rsidR="008A19D7" w:rsidRDefault="008A19D7" w:rsidP="008A19D7">
      <w:pPr>
        <w:rPr>
          <w:rFonts w:ascii="Calibri" w:hAnsi="Calibri" w:cs="Calibri"/>
          <w:color w:val="000000"/>
          <w:sz w:val="18"/>
          <w:szCs w:val="18"/>
        </w:rPr>
      </w:pPr>
      <w:r>
        <w:rPr>
          <w:rFonts w:ascii="Calibri" w:hAnsi="Calibri" w:cs="Calibri"/>
          <w:color w:val="000000"/>
          <w:sz w:val="18"/>
          <w:szCs w:val="18"/>
        </w:rPr>
        <w:t>Příjemce</w:t>
      </w:r>
      <w:r w:rsidR="00F0395A">
        <w:rPr>
          <w:rFonts w:ascii="Calibri" w:hAnsi="Calibri" w:cs="Calibri"/>
          <w:color w:val="000000"/>
          <w:sz w:val="18"/>
          <w:szCs w:val="18"/>
        </w:rPr>
        <w:t xml:space="preserve"> </w:t>
      </w:r>
      <w:r w:rsidR="00F0395A" w:rsidRPr="001C3A47">
        <w:rPr>
          <w:rFonts w:ascii="Calibri" w:hAnsi="Calibri" w:cs="Calibri"/>
          <w:color w:val="000000"/>
          <w:sz w:val="18"/>
          <w:szCs w:val="18"/>
        </w:rPr>
        <w:t>Fakultní nemocnice u sv. Anny v Brně  </w:t>
      </w:r>
    </w:p>
    <w:p w:rsidR="008A19D7" w:rsidRDefault="008A19D7" w:rsidP="008A19D7">
      <w:pPr>
        <w:rPr>
          <w:rFonts w:ascii="Calibri" w:hAnsi="Calibri" w:cs="Calibri"/>
          <w:color w:val="000000"/>
          <w:sz w:val="18"/>
          <w:szCs w:val="18"/>
        </w:rPr>
      </w:pPr>
      <w:r>
        <w:rPr>
          <w:rFonts w:ascii="Calibri" w:hAnsi="Calibri" w:cs="Calibri"/>
          <w:color w:val="000000"/>
          <w:sz w:val="18"/>
          <w:szCs w:val="18"/>
        </w:rPr>
        <w:t>Partneři</w:t>
      </w:r>
      <w:r w:rsidR="00F0395A">
        <w:rPr>
          <w:rFonts w:ascii="Calibri" w:hAnsi="Calibri" w:cs="Calibri"/>
          <w:color w:val="000000"/>
          <w:sz w:val="18"/>
          <w:szCs w:val="18"/>
        </w:rPr>
        <w:t xml:space="preserve"> </w:t>
      </w:r>
      <w:r w:rsidR="00F0395A" w:rsidRPr="001C3A47">
        <w:rPr>
          <w:rFonts w:ascii="Calibri" w:hAnsi="Calibri" w:cs="Calibri"/>
          <w:color w:val="000000"/>
          <w:sz w:val="18"/>
          <w:szCs w:val="18"/>
        </w:rPr>
        <w:t>Biotechnologický ústav AV ČR, v. v. i., České vysoké učení technické v Praze, Fyziologický ústav AV ČR, v. v. i., Masarykova univerzita, Ostravská univerzita, Univerzita Karlova, Univerzita Palackého v Olomouci, Ústav experimentální medicíny AV ČR, v. v. i., Ústav přístrojové techniky AV ČR, v. v. i., Vysoké učení technické v Brně </w:t>
      </w:r>
    </w:p>
    <w:p w:rsidR="00134CF3" w:rsidRDefault="00134CF3" w:rsidP="008A19D7">
      <w:pPr>
        <w:rPr>
          <w:rFonts w:ascii="Calibri" w:hAnsi="Calibri" w:cs="Calibri"/>
          <w:color w:val="000000"/>
          <w:sz w:val="18"/>
          <w:szCs w:val="18"/>
        </w:rPr>
      </w:pPr>
      <w:r>
        <w:rPr>
          <w:rFonts w:ascii="Calibri" w:hAnsi="Calibri" w:cs="Calibri"/>
          <w:color w:val="000000"/>
          <w:sz w:val="18"/>
          <w:szCs w:val="18"/>
        </w:rPr>
        <w:t>Koordinátor za UK – 1. LF UK</w:t>
      </w:r>
    </w:p>
    <w:p w:rsidR="008A19D7" w:rsidRDefault="008A19D7" w:rsidP="008A19D7">
      <w:pPr>
        <w:rPr>
          <w:rFonts w:ascii="Calibri" w:hAnsi="Calibri" w:cs="Calibri"/>
          <w:color w:val="000000"/>
          <w:sz w:val="18"/>
          <w:szCs w:val="18"/>
        </w:rPr>
      </w:pPr>
      <w:r>
        <w:rPr>
          <w:rFonts w:ascii="Calibri" w:hAnsi="Calibri" w:cs="Calibri"/>
          <w:color w:val="000000"/>
          <w:sz w:val="18"/>
          <w:szCs w:val="18"/>
        </w:rPr>
        <w:t xml:space="preserve">Uznatelné náklady </w:t>
      </w:r>
      <w:r w:rsidR="00F0395A">
        <w:rPr>
          <w:rFonts w:ascii="Calibri" w:hAnsi="Calibri" w:cs="Calibri"/>
          <w:color w:val="000000"/>
          <w:sz w:val="18"/>
          <w:szCs w:val="18"/>
        </w:rPr>
        <w:t>620 329 000,- Kč</w:t>
      </w:r>
    </w:p>
    <w:p w:rsidR="008A19D7" w:rsidRDefault="008A19D7" w:rsidP="008A19D7">
      <w:pPr>
        <w:rPr>
          <w:rFonts w:ascii="Calibri" w:hAnsi="Calibri" w:cs="Calibri"/>
          <w:color w:val="000000"/>
          <w:sz w:val="18"/>
          <w:szCs w:val="18"/>
        </w:rPr>
      </w:pPr>
      <w:r>
        <w:rPr>
          <w:rFonts w:ascii="Calibri" w:hAnsi="Calibri" w:cs="Calibri"/>
          <w:color w:val="000000"/>
          <w:sz w:val="18"/>
          <w:szCs w:val="18"/>
        </w:rPr>
        <w:t>Účelová podpora</w:t>
      </w:r>
      <w:r w:rsidR="00F0395A">
        <w:rPr>
          <w:rFonts w:ascii="Calibri" w:hAnsi="Calibri" w:cs="Calibri"/>
          <w:color w:val="000000"/>
          <w:sz w:val="18"/>
          <w:szCs w:val="18"/>
        </w:rPr>
        <w:t xml:space="preserve"> </w:t>
      </w:r>
      <w:r w:rsidR="00F0395A" w:rsidRPr="001C3A47">
        <w:rPr>
          <w:rFonts w:ascii="Calibri" w:hAnsi="Calibri" w:cs="Calibri"/>
          <w:color w:val="000000"/>
          <w:sz w:val="18"/>
          <w:szCs w:val="18"/>
        </w:rPr>
        <w:t xml:space="preserve">589 013 </w:t>
      </w:r>
      <w:r w:rsidR="00F0395A">
        <w:rPr>
          <w:rFonts w:ascii="Calibri" w:hAnsi="Calibri" w:cs="Calibri"/>
          <w:color w:val="000000"/>
          <w:sz w:val="18"/>
          <w:szCs w:val="18"/>
        </w:rPr>
        <w:t>000,- Kč</w:t>
      </w:r>
    </w:p>
    <w:p w:rsidR="00F0395A" w:rsidRPr="001C3A47" w:rsidRDefault="008A19D7" w:rsidP="00F0395A">
      <w:pPr>
        <w:textAlignment w:val="baseline"/>
        <w:rPr>
          <w:rFonts w:ascii="Segoe UI" w:hAnsi="Segoe UI" w:cs="Segoe UI"/>
          <w:color w:val="000000"/>
          <w:sz w:val="18"/>
          <w:szCs w:val="18"/>
        </w:rPr>
      </w:pPr>
      <w:r>
        <w:rPr>
          <w:rFonts w:ascii="Calibri" w:hAnsi="Calibri" w:cs="Calibri"/>
          <w:color w:val="000000"/>
          <w:sz w:val="18"/>
          <w:szCs w:val="18"/>
        </w:rPr>
        <w:t>Rozpočet 1. LF UK</w:t>
      </w:r>
      <w:r w:rsidR="00F0395A">
        <w:rPr>
          <w:rFonts w:ascii="Calibri" w:hAnsi="Calibri" w:cs="Calibri"/>
          <w:color w:val="000000"/>
          <w:sz w:val="18"/>
          <w:szCs w:val="18"/>
        </w:rPr>
        <w:t xml:space="preserve"> </w:t>
      </w:r>
      <w:r w:rsidR="00F0395A" w:rsidRPr="001C3A47">
        <w:rPr>
          <w:rFonts w:ascii="Calibri" w:hAnsi="Calibri" w:cs="Calibri"/>
          <w:color w:val="000000"/>
          <w:sz w:val="18"/>
          <w:szCs w:val="18"/>
        </w:rPr>
        <w:t>120 716 000,-</w:t>
      </w:r>
      <w:r w:rsidR="00F0395A">
        <w:rPr>
          <w:rFonts w:ascii="Calibri" w:hAnsi="Calibri" w:cs="Calibri"/>
          <w:color w:val="000000"/>
          <w:sz w:val="18"/>
          <w:szCs w:val="18"/>
        </w:rPr>
        <w:t xml:space="preserve"> Kč</w:t>
      </w:r>
      <w:r w:rsidR="00F0395A" w:rsidRPr="001C3A47">
        <w:rPr>
          <w:rFonts w:ascii="Calibri" w:hAnsi="Calibri" w:cs="Calibri"/>
          <w:color w:val="000000"/>
          <w:sz w:val="18"/>
          <w:szCs w:val="18"/>
        </w:rPr>
        <w:t> </w:t>
      </w:r>
    </w:p>
    <w:p w:rsidR="00F0395A" w:rsidRDefault="008A19D7" w:rsidP="00F0395A">
      <w:pPr>
        <w:rPr>
          <w:rFonts w:ascii="Calibri" w:hAnsi="Calibri" w:cs="Calibri"/>
          <w:color w:val="000000"/>
          <w:sz w:val="18"/>
          <w:szCs w:val="18"/>
        </w:rPr>
      </w:pPr>
      <w:r>
        <w:rPr>
          <w:rFonts w:ascii="Calibri" w:hAnsi="Calibri" w:cs="Calibri"/>
          <w:color w:val="000000"/>
          <w:sz w:val="18"/>
          <w:szCs w:val="18"/>
        </w:rPr>
        <w:t>Dotace 1. LF UK</w:t>
      </w:r>
      <w:r w:rsidR="00F0395A">
        <w:rPr>
          <w:rFonts w:ascii="Calibri" w:hAnsi="Calibri" w:cs="Calibri"/>
          <w:color w:val="000000"/>
          <w:sz w:val="18"/>
          <w:szCs w:val="18"/>
        </w:rPr>
        <w:t xml:space="preserve"> 110 168 000,- Kč</w:t>
      </w:r>
    </w:p>
    <w:p w:rsidR="008A19D7" w:rsidRDefault="008A19D7" w:rsidP="008A19D7">
      <w:pPr>
        <w:rPr>
          <w:rFonts w:ascii="Calibri" w:hAnsi="Calibri" w:cs="Calibri"/>
          <w:color w:val="000000"/>
          <w:sz w:val="18"/>
          <w:szCs w:val="18"/>
        </w:rPr>
      </w:pPr>
      <w:r>
        <w:rPr>
          <w:rFonts w:ascii="Calibri" w:hAnsi="Calibri" w:cs="Calibri"/>
          <w:color w:val="000000"/>
          <w:sz w:val="18"/>
          <w:szCs w:val="18"/>
        </w:rPr>
        <w:t>Termín zahájení části 1. LF UK</w:t>
      </w:r>
      <w:r w:rsidR="00F0395A">
        <w:rPr>
          <w:rFonts w:ascii="Calibri" w:hAnsi="Calibri" w:cs="Calibri"/>
          <w:color w:val="000000"/>
          <w:sz w:val="18"/>
          <w:szCs w:val="18"/>
        </w:rPr>
        <w:t xml:space="preserve"> 1. 7. 2022</w:t>
      </w:r>
    </w:p>
    <w:p w:rsidR="008A19D7" w:rsidRDefault="008A19D7" w:rsidP="008A19D7">
      <w:pPr>
        <w:rPr>
          <w:rFonts w:ascii="Calibri" w:hAnsi="Calibri" w:cs="Calibri"/>
          <w:color w:val="000000"/>
          <w:sz w:val="18"/>
          <w:szCs w:val="18"/>
        </w:rPr>
      </w:pPr>
      <w:r>
        <w:rPr>
          <w:rFonts w:ascii="Calibri" w:hAnsi="Calibri" w:cs="Calibri"/>
          <w:color w:val="000000"/>
          <w:sz w:val="18"/>
          <w:szCs w:val="18"/>
        </w:rPr>
        <w:t>Vědecký garant za 1. LF UK</w:t>
      </w:r>
      <w:r w:rsidR="00F0395A">
        <w:rPr>
          <w:rFonts w:ascii="Calibri" w:hAnsi="Calibri" w:cs="Calibri"/>
          <w:color w:val="000000"/>
          <w:sz w:val="18"/>
          <w:szCs w:val="18"/>
        </w:rPr>
        <w:t xml:space="preserve"> prof. MUDr. Robert Jech. Ph.D.</w:t>
      </w:r>
    </w:p>
    <w:p w:rsidR="008A19D7" w:rsidRDefault="008A19D7" w:rsidP="008A19D7">
      <w:pPr>
        <w:rPr>
          <w:rFonts w:ascii="Calibri" w:hAnsi="Calibri" w:cs="Calibri"/>
          <w:color w:val="000000"/>
          <w:sz w:val="18"/>
          <w:szCs w:val="18"/>
        </w:rPr>
      </w:pPr>
      <w:r>
        <w:rPr>
          <w:rFonts w:ascii="Calibri" w:hAnsi="Calibri" w:cs="Calibri"/>
          <w:color w:val="000000"/>
          <w:sz w:val="18"/>
          <w:szCs w:val="18"/>
        </w:rPr>
        <w:t>Partnerská smlouva v</w:t>
      </w:r>
      <w:r w:rsidR="00F0395A">
        <w:rPr>
          <w:rFonts w:ascii="Calibri" w:hAnsi="Calibri" w:cs="Calibri"/>
          <w:color w:val="000000"/>
          <w:sz w:val="18"/>
          <w:szCs w:val="18"/>
        </w:rPr>
        <w:t> </w:t>
      </w:r>
      <w:r>
        <w:rPr>
          <w:rFonts w:ascii="Calibri" w:hAnsi="Calibri" w:cs="Calibri"/>
          <w:color w:val="000000"/>
          <w:sz w:val="18"/>
          <w:szCs w:val="18"/>
        </w:rPr>
        <w:t>přípravě</w:t>
      </w:r>
      <w:r w:rsidR="00F0395A">
        <w:rPr>
          <w:rFonts w:ascii="Calibri" w:hAnsi="Calibri" w:cs="Calibri"/>
          <w:color w:val="000000"/>
          <w:sz w:val="18"/>
          <w:szCs w:val="18"/>
        </w:rPr>
        <w:t xml:space="preserve"> </w:t>
      </w:r>
    </w:p>
    <w:p w:rsidR="008A19D7" w:rsidRDefault="008A19D7" w:rsidP="008A19D7">
      <w:pPr>
        <w:rPr>
          <w:rFonts w:ascii="Calibri" w:hAnsi="Calibri" w:cs="Calibri"/>
          <w:color w:val="000000"/>
          <w:sz w:val="18"/>
          <w:szCs w:val="18"/>
        </w:rPr>
      </w:pPr>
      <w:r>
        <w:rPr>
          <w:rFonts w:ascii="Calibri" w:hAnsi="Calibri" w:cs="Calibri"/>
          <w:color w:val="000000"/>
          <w:sz w:val="18"/>
          <w:szCs w:val="18"/>
        </w:rPr>
        <w:t>Interní dohoda v přípravě</w:t>
      </w:r>
    </w:p>
    <w:p w:rsidR="001C3A47" w:rsidRDefault="001C3A47" w:rsidP="001C3A47">
      <w:pPr>
        <w:rPr>
          <w:rFonts w:ascii="Calibri" w:hAnsi="Calibri" w:cs="Calibri"/>
          <w:color w:val="000000"/>
          <w:sz w:val="18"/>
          <w:szCs w:val="18"/>
        </w:rPr>
      </w:pPr>
    </w:p>
    <w:p w:rsidR="001C3A47" w:rsidRPr="008A19D7" w:rsidRDefault="001C3A47" w:rsidP="001C3A47">
      <w:pPr>
        <w:rPr>
          <w:rFonts w:ascii="Calibri" w:hAnsi="Calibri" w:cs="Calibri"/>
          <w:b/>
          <w:color w:val="000000"/>
          <w:sz w:val="18"/>
          <w:szCs w:val="18"/>
        </w:rPr>
      </w:pPr>
      <w:r w:rsidRPr="008A19D7">
        <w:rPr>
          <w:rFonts w:ascii="Calibri" w:hAnsi="Calibri" w:cs="Calibri"/>
          <w:b/>
          <w:color w:val="000000"/>
          <w:sz w:val="18"/>
          <w:szCs w:val="18"/>
        </w:rPr>
        <w:t xml:space="preserve">LX22NPO5104  </w:t>
      </w:r>
      <w:r w:rsidRPr="008A19D7">
        <w:rPr>
          <w:rFonts w:ascii="Calibri" w:hAnsi="Calibri" w:cs="Calibri"/>
          <w:b/>
          <w:color w:val="000000"/>
          <w:sz w:val="18"/>
          <w:szCs w:val="18"/>
        </w:rPr>
        <w:tab/>
        <w:t>Národní institut pro výzkum metabolických a</w:t>
      </w:r>
      <w:r w:rsidR="00134CF3">
        <w:rPr>
          <w:rFonts w:ascii="Calibri" w:hAnsi="Calibri" w:cs="Calibri"/>
          <w:b/>
          <w:color w:val="000000"/>
          <w:sz w:val="18"/>
          <w:szCs w:val="18"/>
        </w:rPr>
        <w:t xml:space="preserve"> kardiovaskulárních onemocnění - </w:t>
      </w:r>
      <w:proofErr w:type="spellStart"/>
      <w:r w:rsidR="00134CF3">
        <w:rPr>
          <w:rFonts w:ascii="Calibri" w:hAnsi="Calibri" w:cs="Calibri"/>
          <w:b/>
          <w:color w:val="000000"/>
          <w:sz w:val="18"/>
          <w:szCs w:val="18"/>
        </w:rPr>
        <w:t>CarDia</w:t>
      </w:r>
      <w:proofErr w:type="spellEnd"/>
    </w:p>
    <w:p w:rsidR="008A19D7" w:rsidRDefault="008A19D7" w:rsidP="008A19D7">
      <w:pPr>
        <w:rPr>
          <w:rFonts w:ascii="Calibri" w:hAnsi="Calibri" w:cs="Calibri"/>
          <w:color w:val="000000"/>
          <w:sz w:val="18"/>
          <w:szCs w:val="18"/>
        </w:rPr>
      </w:pPr>
      <w:r>
        <w:rPr>
          <w:rFonts w:ascii="Calibri" w:hAnsi="Calibri" w:cs="Calibri"/>
          <w:color w:val="000000"/>
          <w:sz w:val="18"/>
          <w:szCs w:val="18"/>
        </w:rPr>
        <w:t>Příjemce</w:t>
      </w:r>
      <w:r w:rsidR="00F0395A">
        <w:rPr>
          <w:rFonts w:ascii="Calibri" w:hAnsi="Calibri" w:cs="Calibri"/>
          <w:color w:val="000000"/>
          <w:sz w:val="18"/>
          <w:szCs w:val="18"/>
        </w:rPr>
        <w:t xml:space="preserve"> </w:t>
      </w:r>
      <w:r w:rsidR="00F0395A" w:rsidRPr="001C3A47">
        <w:rPr>
          <w:rFonts w:ascii="Calibri" w:hAnsi="Calibri" w:cs="Calibri"/>
          <w:color w:val="000000"/>
          <w:sz w:val="18"/>
          <w:szCs w:val="18"/>
        </w:rPr>
        <w:t>Institut klinické a experimentální medicíny  </w:t>
      </w:r>
    </w:p>
    <w:p w:rsidR="008A19D7" w:rsidRDefault="008A19D7" w:rsidP="008A19D7">
      <w:pPr>
        <w:rPr>
          <w:rFonts w:ascii="Calibri" w:hAnsi="Calibri" w:cs="Calibri"/>
          <w:color w:val="000000"/>
          <w:sz w:val="18"/>
          <w:szCs w:val="18"/>
        </w:rPr>
      </w:pPr>
      <w:r>
        <w:rPr>
          <w:rFonts w:ascii="Calibri" w:hAnsi="Calibri" w:cs="Calibri"/>
          <w:color w:val="000000"/>
          <w:sz w:val="18"/>
          <w:szCs w:val="18"/>
        </w:rPr>
        <w:t>Partneři</w:t>
      </w:r>
      <w:r w:rsidR="00F0395A">
        <w:rPr>
          <w:rFonts w:ascii="Calibri" w:hAnsi="Calibri" w:cs="Calibri"/>
          <w:color w:val="000000"/>
          <w:sz w:val="18"/>
          <w:szCs w:val="18"/>
        </w:rPr>
        <w:t xml:space="preserve"> </w:t>
      </w:r>
      <w:r w:rsidR="00F0395A" w:rsidRPr="001C3A47">
        <w:rPr>
          <w:rFonts w:ascii="Calibri" w:hAnsi="Calibri" w:cs="Calibri"/>
          <w:color w:val="000000"/>
          <w:sz w:val="18"/>
          <w:szCs w:val="18"/>
        </w:rPr>
        <w:t>Fyziologický ústav AV ČR, v. v. i., Masarykova univerzita, Univerzita Karlova, Ústav organické chemie a biochemie AV ČR, v. v. i.  </w:t>
      </w:r>
    </w:p>
    <w:p w:rsidR="00134CF3" w:rsidRDefault="00134CF3" w:rsidP="008A19D7">
      <w:pPr>
        <w:rPr>
          <w:rFonts w:ascii="Calibri" w:hAnsi="Calibri" w:cs="Calibri"/>
          <w:color w:val="000000"/>
          <w:sz w:val="18"/>
          <w:szCs w:val="18"/>
        </w:rPr>
      </w:pPr>
      <w:r>
        <w:rPr>
          <w:rFonts w:ascii="Calibri" w:hAnsi="Calibri" w:cs="Calibri"/>
          <w:color w:val="000000"/>
          <w:sz w:val="18"/>
          <w:szCs w:val="18"/>
        </w:rPr>
        <w:t>Koordinátor za UK – 1. LF UK</w:t>
      </w:r>
    </w:p>
    <w:p w:rsidR="008A19D7" w:rsidRDefault="008A19D7" w:rsidP="008A19D7">
      <w:pPr>
        <w:rPr>
          <w:rFonts w:ascii="Calibri" w:hAnsi="Calibri" w:cs="Calibri"/>
          <w:color w:val="000000"/>
          <w:sz w:val="18"/>
          <w:szCs w:val="18"/>
        </w:rPr>
      </w:pPr>
      <w:r>
        <w:rPr>
          <w:rFonts w:ascii="Calibri" w:hAnsi="Calibri" w:cs="Calibri"/>
          <w:color w:val="000000"/>
          <w:sz w:val="18"/>
          <w:szCs w:val="18"/>
        </w:rPr>
        <w:t xml:space="preserve">Uznatelné náklady </w:t>
      </w:r>
      <w:r w:rsidR="00F0395A" w:rsidRPr="00F0395A">
        <w:rPr>
          <w:rFonts w:ascii="Calibri" w:hAnsi="Calibri" w:cs="Calibri"/>
          <w:color w:val="000000"/>
          <w:sz w:val="18"/>
          <w:szCs w:val="18"/>
        </w:rPr>
        <w:t>1 106 468</w:t>
      </w:r>
      <w:r w:rsidR="00F0395A">
        <w:rPr>
          <w:rFonts w:ascii="Calibri" w:hAnsi="Calibri" w:cs="Calibri"/>
          <w:color w:val="000000"/>
          <w:sz w:val="18"/>
          <w:szCs w:val="18"/>
        </w:rPr>
        <w:t> </w:t>
      </w:r>
      <w:r w:rsidR="00F0395A" w:rsidRPr="00F0395A">
        <w:rPr>
          <w:rFonts w:ascii="Calibri" w:hAnsi="Calibri" w:cs="Calibri"/>
          <w:color w:val="000000"/>
          <w:sz w:val="18"/>
          <w:szCs w:val="18"/>
        </w:rPr>
        <w:t>000</w:t>
      </w:r>
      <w:r w:rsidR="00F0395A">
        <w:rPr>
          <w:rFonts w:ascii="Calibri" w:hAnsi="Calibri" w:cs="Calibri"/>
          <w:color w:val="000000"/>
          <w:sz w:val="18"/>
          <w:szCs w:val="18"/>
        </w:rPr>
        <w:t>,- Kč</w:t>
      </w:r>
      <w:r w:rsidR="00F0395A" w:rsidRPr="00F0395A">
        <w:rPr>
          <w:rFonts w:ascii="Calibri" w:hAnsi="Calibri" w:cs="Calibri"/>
          <w:color w:val="000000"/>
          <w:sz w:val="18"/>
          <w:szCs w:val="18"/>
        </w:rPr>
        <w:t xml:space="preserve">  </w:t>
      </w:r>
      <w:r w:rsidR="00F0395A" w:rsidRPr="00F0395A">
        <w:rPr>
          <w:rFonts w:ascii="Calibri" w:hAnsi="Calibri" w:cs="Calibri"/>
          <w:color w:val="000000"/>
          <w:sz w:val="18"/>
          <w:szCs w:val="18"/>
        </w:rPr>
        <w:tab/>
        <w:t xml:space="preserve"> </w:t>
      </w:r>
    </w:p>
    <w:p w:rsidR="008A19D7" w:rsidRDefault="008A19D7" w:rsidP="008A19D7">
      <w:pPr>
        <w:rPr>
          <w:rFonts w:ascii="Calibri" w:hAnsi="Calibri" w:cs="Calibri"/>
          <w:color w:val="000000"/>
          <w:sz w:val="18"/>
          <w:szCs w:val="18"/>
        </w:rPr>
      </w:pPr>
      <w:r>
        <w:rPr>
          <w:rFonts w:ascii="Calibri" w:hAnsi="Calibri" w:cs="Calibri"/>
          <w:color w:val="000000"/>
          <w:sz w:val="18"/>
          <w:szCs w:val="18"/>
        </w:rPr>
        <w:t>Účelová podpora</w:t>
      </w:r>
      <w:r w:rsidR="00F0395A">
        <w:rPr>
          <w:rFonts w:ascii="Calibri" w:hAnsi="Calibri" w:cs="Calibri"/>
          <w:color w:val="000000"/>
          <w:sz w:val="18"/>
          <w:szCs w:val="18"/>
        </w:rPr>
        <w:t xml:space="preserve"> 1 012 062 000,- Kč</w:t>
      </w:r>
    </w:p>
    <w:p w:rsidR="008A19D7" w:rsidRDefault="008A19D7" w:rsidP="00F0395A">
      <w:pPr>
        <w:textAlignment w:val="baseline"/>
        <w:rPr>
          <w:rFonts w:ascii="Calibri" w:hAnsi="Calibri" w:cs="Calibri"/>
          <w:color w:val="000000"/>
          <w:sz w:val="18"/>
          <w:szCs w:val="18"/>
        </w:rPr>
      </w:pPr>
      <w:r>
        <w:rPr>
          <w:rFonts w:ascii="Calibri" w:hAnsi="Calibri" w:cs="Calibri"/>
          <w:color w:val="000000"/>
          <w:sz w:val="18"/>
          <w:szCs w:val="18"/>
        </w:rPr>
        <w:t>Rozpočet 1. LF UK</w:t>
      </w:r>
      <w:r w:rsidR="00F0395A">
        <w:rPr>
          <w:rFonts w:ascii="Calibri" w:hAnsi="Calibri" w:cs="Calibri"/>
          <w:color w:val="000000"/>
          <w:sz w:val="18"/>
          <w:szCs w:val="18"/>
        </w:rPr>
        <w:t xml:space="preserve"> </w:t>
      </w:r>
      <w:r w:rsidR="00F0395A" w:rsidRPr="001C3A47">
        <w:rPr>
          <w:rFonts w:ascii="Calibri" w:hAnsi="Calibri" w:cs="Calibri"/>
          <w:color w:val="000000"/>
          <w:sz w:val="18"/>
          <w:szCs w:val="18"/>
        </w:rPr>
        <w:t>120 716</w:t>
      </w:r>
      <w:r w:rsidR="00F0395A">
        <w:rPr>
          <w:rFonts w:ascii="Calibri" w:hAnsi="Calibri" w:cs="Calibri"/>
          <w:color w:val="000000"/>
          <w:sz w:val="18"/>
          <w:szCs w:val="18"/>
        </w:rPr>
        <w:t xml:space="preserve"> 000,- Kč</w:t>
      </w:r>
    </w:p>
    <w:p w:rsidR="008A19D7" w:rsidRDefault="008A19D7" w:rsidP="008A19D7">
      <w:pPr>
        <w:rPr>
          <w:rFonts w:ascii="Calibri" w:hAnsi="Calibri" w:cs="Calibri"/>
          <w:color w:val="000000"/>
          <w:sz w:val="18"/>
          <w:szCs w:val="18"/>
        </w:rPr>
      </w:pPr>
      <w:r>
        <w:rPr>
          <w:rFonts w:ascii="Calibri" w:hAnsi="Calibri" w:cs="Calibri"/>
          <w:color w:val="000000"/>
          <w:sz w:val="18"/>
          <w:szCs w:val="18"/>
        </w:rPr>
        <w:t>Dotace 1. LF UK</w:t>
      </w:r>
      <w:r w:rsidR="00F0395A">
        <w:rPr>
          <w:rFonts w:ascii="Calibri" w:hAnsi="Calibri" w:cs="Calibri"/>
          <w:color w:val="000000"/>
          <w:sz w:val="18"/>
          <w:szCs w:val="18"/>
        </w:rPr>
        <w:t xml:space="preserve"> 110 168 000,- Kč</w:t>
      </w:r>
    </w:p>
    <w:p w:rsidR="008A19D7" w:rsidRDefault="008A19D7" w:rsidP="008A19D7">
      <w:pPr>
        <w:rPr>
          <w:rFonts w:ascii="Calibri" w:hAnsi="Calibri" w:cs="Calibri"/>
          <w:color w:val="000000"/>
          <w:sz w:val="18"/>
          <w:szCs w:val="18"/>
        </w:rPr>
      </w:pPr>
      <w:r>
        <w:rPr>
          <w:rFonts w:ascii="Calibri" w:hAnsi="Calibri" w:cs="Calibri"/>
          <w:color w:val="000000"/>
          <w:sz w:val="18"/>
          <w:szCs w:val="18"/>
        </w:rPr>
        <w:t>Termín zahájení části 1. LF UK</w:t>
      </w:r>
      <w:r w:rsidR="006C33DE">
        <w:rPr>
          <w:rFonts w:ascii="Calibri" w:hAnsi="Calibri" w:cs="Calibri"/>
          <w:color w:val="000000"/>
          <w:sz w:val="18"/>
          <w:szCs w:val="18"/>
        </w:rPr>
        <w:t xml:space="preserve"> 1. 6. 2022</w:t>
      </w:r>
    </w:p>
    <w:p w:rsidR="008A19D7" w:rsidRDefault="008A19D7" w:rsidP="008A19D7">
      <w:pPr>
        <w:rPr>
          <w:rFonts w:ascii="Calibri" w:hAnsi="Calibri" w:cs="Calibri"/>
          <w:color w:val="000000"/>
          <w:sz w:val="18"/>
          <w:szCs w:val="18"/>
        </w:rPr>
      </w:pPr>
      <w:r>
        <w:rPr>
          <w:rFonts w:ascii="Calibri" w:hAnsi="Calibri" w:cs="Calibri"/>
          <w:color w:val="000000"/>
          <w:sz w:val="18"/>
          <w:szCs w:val="18"/>
        </w:rPr>
        <w:t>Vědecký garant za 1. LF UK</w:t>
      </w:r>
      <w:r w:rsidR="006C33DE">
        <w:rPr>
          <w:rFonts w:ascii="Calibri" w:hAnsi="Calibri" w:cs="Calibri"/>
          <w:color w:val="000000"/>
          <w:sz w:val="18"/>
          <w:szCs w:val="18"/>
        </w:rPr>
        <w:t xml:space="preserve"> prof. Ing. Stanislav Kmoch, CSc.</w:t>
      </w:r>
    </w:p>
    <w:p w:rsidR="008A19D7" w:rsidRDefault="008A19D7" w:rsidP="008A19D7">
      <w:pPr>
        <w:rPr>
          <w:rFonts w:ascii="Calibri" w:hAnsi="Calibri" w:cs="Calibri"/>
          <w:color w:val="000000"/>
          <w:sz w:val="18"/>
          <w:szCs w:val="18"/>
        </w:rPr>
      </w:pPr>
      <w:r>
        <w:rPr>
          <w:rFonts w:ascii="Calibri" w:hAnsi="Calibri" w:cs="Calibri"/>
          <w:color w:val="000000"/>
          <w:sz w:val="18"/>
          <w:szCs w:val="18"/>
        </w:rPr>
        <w:t>Partnerská smlouva v přípravě</w:t>
      </w:r>
    </w:p>
    <w:p w:rsidR="008A19D7" w:rsidRDefault="008A19D7" w:rsidP="008A19D7">
      <w:pPr>
        <w:rPr>
          <w:rFonts w:ascii="Calibri" w:hAnsi="Calibri" w:cs="Calibri"/>
          <w:color w:val="000000"/>
          <w:sz w:val="18"/>
          <w:szCs w:val="18"/>
        </w:rPr>
      </w:pPr>
      <w:r>
        <w:rPr>
          <w:rFonts w:ascii="Calibri" w:hAnsi="Calibri" w:cs="Calibri"/>
          <w:color w:val="000000"/>
          <w:sz w:val="18"/>
          <w:szCs w:val="18"/>
        </w:rPr>
        <w:t>Interní dohoda v přípravě</w:t>
      </w:r>
    </w:p>
    <w:p w:rsidR="001C3A47" w:rsidRPr="001C3A47" w:rsidRDefault="001C3A47" w:rsidP="001C3A47">
      <w:pPr>
        <w:rPr>
          <w:rFonts w:ascii="Calibri" w:hAnsi="Calibri" w:cs="Calibri"/>
          <w:color w:val="000000"/>
          <w:sz w:val="18"/>
          <w:szCs w:val="18"/>
        </w:rPr>
      </w:pPr>
    </w:p>
    <w:p w:rsidR="001C3A47" w:rsidRPr="008A19D7" w:rsidRDefault="001C3A47" w:rsidP="001C3A47">
      <w:pPr>
        <w:rPr>
          <w:rFonts w:ascii="Calibri" w:hAnsi="Calibri" w:cs="Calibri"/>
          <w:b/>
          <w:color w:val="000000"/>
          <w:sz w:val="18"/>
          <w:szCs w:val="18"/>
        </w:rPr>
      </w:pPr>
      <w:r w:rsidRPr="008A19D7">
        <w:rPr>
          <w:rFonts w:ascii="Calibri" w:hAnsi="Calibri" w:cs="Calibri"/>
          <w:b/>
          <w:color w:val="000000"/>
          <w:sz w:val="18"/>
          <w:szCs w:val="18"/>
        </w:rPr>
        <w:t xml:space="preserve">LX22NPO5101  </w:t>
      </w:r>
      <w:r w:rsidRPr="008A19D7">
        <w:rPr>
          <w:rFonts w:ascii="Calibri" w:hAnsi="Calibri" w:cs="Calibri"/>
          <w:b/>
          <w:color w:val="000000"/>
          <w:sz w:val="18"/>
          <w:szCs w:val="18"/>
        </w:rPr>
        <w:tab/>
        <w:t>Národní institut pro výzkum socioekonomických dop</w:t>
      </w:r>
      <w:r w:rsidR="00134CF3">
        <w:rPr>
          <w:rFonts w:ascii="Calibri" w:hAnsi="Calibri" w:cs="Calibri"/>
          <w:b/>
          <w:color w:val="000000"/>
          <w:sz w:val="18"/>
          <w:szCs w:val="18"/>
        </w:rPr>
        <w:t xml:space="preserve">adů nemocí a systémových rizik - </w:t>
      </w:r>
      <w:proofErr w:type="spellStart"/>
      <w:r w:rsidR="00134CF3">
        <w:rPr>
          <w:rFonts w:ascii="Calibri" w:hAnsi="Calibri" w:cs="Calibri"/>
          <w:b/>
          <w:color w:val="000000"/>
          <w:sz w:val="18"/>
          <w:szCs w:val="18"/>
        </w:rPr>
        <w:t>SyRi</w:t>
      </w:r>
      <w:proofErr w:type="spellEnd"/>
    </w:p>
    <w:p w:rsidR="008A19D7" w:rsidRDefault="008A19D7" w:rsidP="008A19D7">
      <w:pPr>
        <w:rPr>
          <w:rFonts w:ascii="Calibri" w:hAnsi="Calibri" w:cs="Calibri"/>
          <w:color w:val="000000"/>
          <w:sz w:val="18"/>
          <w:szCs w:val="18"/>
        </w:rPr>
      </w:pPr>
      <w:r>
        <w:rPr>
          <w:rFonts w:ascii="Calibri" w:hAnsi="Calibri" w:cs="Calibri"/>
          <w:color w:val="000000"/>
          <w:sz w:val="18"/>
          <w:szCs w:val="18"/>
        </w:rPr>
        <w:t>Příjemce</w:t>
      </w:r>
      <w:r w:rsidR="00B87603">
        <w:rPr>
          <w:rFonts w:ascii="Calibri" w:hAnsi="Calibri" w:cs="Calibri"/>
          <w:color w:val="000000"/>
          <w:sz w:val="18"/>
          <w:szCs w:val="18"/>
        </w:rPr>
        <w:t xml:space="preserve"> </w:t>
      </w:r>
      <w:r w:rsidR="00B87603" w:rsidRPr="001C3A47">
        <w:rPr>
          <w:rFonts w:ascii="Calibri" w:hAnsi="Calibri" w:cs="Calibri"/>
          <w:color w:val="000000"/>
          <w:sz w:val="18"/>
          <w:szCs w:val="18"/>
        </w:rPr>
        <w:t>Masarykova univerzita  </w:t>
      </w:r>
    </w:p>
    <w:p w:rsidR="008A19D7" w:rsidRDefault="008A19D7" w:rsidP="008A19D7">
      <w:pPr>
        <w:rPr>
          <w:rFonts w:ascii="Calibri" w:hAnsi="Calibri" w:cs="Calibri"/>
          <w:color w:val="000000"/>
          <w:sz w:val="18"/>
          <w:szCs w:val="18"/>
        </w:rPr>
      </w:pPr>
      <w:r>
        <w:rPr>
          <w:rFonts w:ascii="Calibri" w:hAnsi="Calibri" w:cs="Calibri"/>
          <w:color w:val="000000"/>
          <w:sz w:val="18"/>
          <w:szCs w:val="18"/>
        </w:rPr>
        <w:t>Partneři</w:t>
      </w:r>
      <w:r w:rsidR="00B87603">
        <w:rPr>
          <w:rFonts w:ascii="Calibri" w:hAnsi="Calibri" w:cs="Calibri"/>
          <w:color w:val="000000"/>
          <w:sz w:val="18"/>
          <w:szCs w:val="18"/>
        </w:rPr>
        <w:t xml:space="preserve"> </w:t>
      </w:r>
      <w:r w:rsidR="00B87603" w:rsidRPr="001C3A47">
        <w:rPr>
          <w:rFonts w:ascii="Calibri" w:hAnsi="Calibri" w:cs="Calibri"/>
          <w:color w:val="000000"/>
          <w:sz w:val="18"/>
          <w:szCs w:val="18"/>
        </w:rPr>
        <w:t>Etnologický ústav AV ČR, v. v. i., Filosofický ústav AV ČR, v. v. i., Národohospodářský ústav AV ČR, v. v. i., Psychologický ústav AV ČR, v. v. i., Sociologický ústav AV ČR, v. v. i., Univerzita Karlova, Ústav státu a práva AV ČR, v. v. i., Ústav výzkumu globální změny AV ČR, v. v. i.  </w:t>
      </w:r>
    </w:p>
    <w:p w:rsidR="00134CF3" w:rsidRDefault="00134CF3" w:rsidP="008A19D7">
      <w:pPr>
        <w:rPr>
          <w:rFonts w:ascii="Calibri" w:hAnsi="Calibri" w:cs="Calibri"/>
          <w:color w:val="000000"/>
          <w:sz w:val="18"/>
          <w:szCs w:val="18"/>
        </w:rPr>
      </w:pPr>
      <w:r>
        <w:rPr>
          <w:rFonts w:ascii="Calibri" w:hAnsi="Calibri" w:cs="Calibri"/>
          <w:color w:val="000000"/>
          <w:sz w:val="18"/>
          <w:szCs w:val="18"/>
        </w:rPr>
        <w:t>Koordinátor za UK – FSV</w:t>
      </w:r>
    </w:p>
    <w:p w:rsidR="008A19D7" w:rsidRDefault="008A19D7" w:rsidP="008A19D7">
      <w:pPr>
        <w:rPr>
          <w:rFonts w:ascii="Calibri" w:hAnsi="Calibri" w:cs="Calibri"/>
          <w:color w:val="000000"/>
          <w:sz w:val="18"/>
          <w:szCs w:val="18"/>
        </w:rPr>
      </w:pPr>
      <w:r>
        <w:rPr>
          <w:rFonts w:ascii="Calibri" w:hAnsi="Calibri" w:cs="Calibri"/>
          <w:color w:val="000000"/>
          <w:sz w:val="18"/>
          <w:szCs w:val="18"/>
        </w:rPr>
        <w:t xml:space="preserve">Uznatelné náklady </w:t>
      </w:r>
      <w:r w:rsidR="00134CF3">
        <w:rPr>
          <w:rFonts w:ascii="Calibri" w:hAnsi="Calibri" w:cs="Calibri"/>
          <w:color w:val="000000"/>
          <w:sz w:val="18"/>
          <w:szCs w:val="18"/>
        </w:rPr>
        <w:t>563 130 000,- Kč</w:t>
      </w:r>
    </w:p>
    <w:p w:rsidR="008A19D7" w:rsidRDefault="008A19D7" w:rsidP="008A19D7">
      <w:pPr>
        <w:rPr>
          <w:rFonts w:ascii="Calibri" w:hAnsi="Calibri" w:cs="Calibri"/>
          <w:color w:val="000000"/>
          <w:sz w:val="18"/>
          <w:szCs w:val="18"/>
        </w:rPr>
      </w:pPr>
      <w:r>
        <w:rPr>
          <w:rFonts w:ascii="Calibri" w:hAnsi="Calibri" w:cs="Calibri"/>
          <w:color w:val="000000"/>
          <w:sz w:val="18"/>
          <w:szCs w:val="18"/>
        </w:rPr>
        <w:t>Účelová podpora</w:t>
      </w:r>
      <w:r w:rsidR="00134CF3">
        <w:rPr>
          <w:rFonts w:ascii="Calibri" w:hAnsi="Calibri" w:cs="Calibri"/>
          <w:color w:val="000000"/>
          <w:sz w:val="18"/>
          <w:szCs w:val="18"/>
        </w:rPr>
        <w:t xml:space="preserve"> 563 130 000,- Kč (oficiální informace z webu MŠMT</w:t>
      </w:r>
      <w:r w:rsidR="00394614">
        <w:rPr>
          <w:rFonts w:ascii="Calibri" w:hAnsi="Calibri" w:cs="Calibri"/>
          <w:color w:val="000000"/>
          <w:sz w:val="18"/>
          <w:szCs w:val="18"/>
        </w:rPr>
        <w:t xml:space="preserve"> – chybná, přesnou informaci nemáme</w:t>
      </w:r>
      <w:r w:rsidR="00134CF3">
        <w:rPr>
          <w:rFonts w:ascii="Calibri" w:hAnsi="Calibri" w:cs="Calibri"/>
          <w:color w:val="000000"/>
          <w:sz w:val="18"/>
          <w:szCs w:val="18"/>
        </w:rPr>
        <w:t>)</w:t>
      </w:r>
    </w:p>
    <w:p w:rsidR="008A19D7" w:rsidRDefault="008A19D7" w:rsidP="008A19D7">
      <w:pPr>
        <w:rPr>
          <w:rFonts w:ascii="Calibri" w:hAnsi="Calibri" w:cs="Calibri"/>
          <w:color w:val="000000"/>
          <w:sz w:val="18"/>
          <w:szCs w:val="18"/>
        </w:rPr>
      </w:pPr>
      <w:r>
        <w:rPr>
          <w:rFonts w:ascii="Calibri" w:hAnsi="Calibri" w:cs="Calibri"/>
          <w:color w:val="000000"/>
          <w:sz w:val="18"/>
          <w:szCs w:val="18"/>
        </w:rPr>
        <w:t>Rozpočet 1. LF UK</w:t>
      </w:r>
      <w:r w:rsidR="00134CF3">
        <w:rPr>
          <w:rFonts w:ascii="Calibri" w:hAnsi="Calibri" w:cs="Calibri"/>
          <w:color w:val="000000"/>
          <w:sz w:val="18"/>
          <w:szCs w:val="18"/>
        </w:rPr>
        <w:t xml:space="preserve"> 10 019 000,- Kč</w:t>
      </w:r>
    </w:p>
    <w:p w:rsidR="008A19D7" w:rsidRDefault="008A19D7" w:rsidP="008A19D7">
      <w:pPr>
        <w:rPr>
          <w:rFonts w:ascii="Calibri" w:hAnsi="Calibri" w:cs="Calibri"/>
          <w:color w:val="000000"/>
          <w:sz w:val="18"/>
          <w:szCs w:val="18"/>
        </w:rPr>
      </w:pPr>
      <w:r>
        <w:rPr>
          <w:rFonts w:ascii="Calibri" w:hAnsi="Calibri" w:cs="Calibri"/>
          <w:color w:val="000000"/>
          <w:sz w:val="18"/>
          <w:szCs w:val="18"/>
        </w:rPr>
        <w:t>Dotace 1. LF UK</w:t>
      </w:r>
      <w:r w:rsidR="00134CF3">
        <w:rPr>
          <w:rFonts w:ascii="Calibri" w:hAnsi="Calibri" w:cs="Calibri"/>
          <w:color w:val="000000"/>
          <w:sz w:val="18"/>
          <w:szCs w:val="18"/>
        </w:rPr>
        <w:t xml:space="preserve"> 9 870 000,- Kč</w:t>
      </w:r>
    </w:p>
    <w:p w:rsidR="008A19D7" w:rsidRDefault="008A19D7" w:rsidP="008A19D7">
      <w:pPr>
        <w:rPr>
          <w:rFonts w:ascii="Calibri" w:hAnsi="Calibri" w:cs="Calibri"/>
          <w:color w:val="000000"/>
          <w:sz w:val="18"/>
          <w:szCs w:val="18"/>
        </w:rPr>
      </w:pPr>
      <w:r>
        <w:rPr>
          <w:rFonts w:ascii="Calibri" w:hAnsi="Calibri" w:cs="Calibri"/>
          <w:color w:val="000000"/>
          <w:sz w:val="18"/>
          <w:szCs w:val="18"/>
        </w:rPr>
        <w:t>Termín zahájení části 1. LF UK</w:t>
      </w:r>
      <w:r w:rsidR="00134CF3">
        <w:rPr>
          <w:rFonts w:ascii="Calibri" w:hAnsi="Calibri" w:cs="Calibri"/>
          <w:color w:val="000000"/>
          <w:sz w:val="18"/>
          <w:szCs w:val="18"/>
        </w:rPr>
        <w:t xml:space="preserve"> 1. 6. 2022</w:t>
      </w:r>
    </w:p>
    <w:p w:rsidR="008A19D7" w:rsidRDefault="008A19D7" w:rsidP="008A19D7">
      <w:pPr>
        <w:rPr>
          <w:rFonts w:ascii="Calibri" w:hAnsi="Calibri" w:cs="Calibri"/>
          <w:color w:val="000000"/>
          <w:sz w:val="18"/>
          <w:szCs w:val="18"/>
        </w:rPr>
      </w:pPr>
      <w:r>
        <w:rPr>
          <w:rFonts w:ascii="Calibri" w:hAnsi="Calibri" w:cs="Calibri"/>
          <w:color w:val="000000"/>
          <w:sz w:val="18"/>
          <w:szCs w:val="18"/>
        </w:rPr>
        <w:t>Vědecký garant za 1. LF UK</w:t>
      </w:r>
      <w:r w:rsidR="00134CF3">
        <w:rPr>
          <w:rFonts w:ascii="Calibri" w:hAnsi="Calibri" w:cs="Calibri"/>
          <w:color w:val="000000"/>
          <w:sz w:val="18"/>
          <w:szCs w:val="18"/>
        </w:rPr>
        <w:t xml:space="preserve"> MUDr. Mgr. Jolana Kopsa </w:t>
      </w:r>
      <w:proofErr w:type="spellStart"/>
      <w:r w:rsidR="00134CF3">
        <w:rPr>
          <w:rFonts w:ascii="Calibri" w:hAnsi="Calibri" w:cs="Calibri"/>
          <w:color w:val="000000"/>
          <w:sz w:val="18"/>
          <w:szCs w:val="18"/>
        </w:rPr>
        <w:t>Těšinová</w:t>
      </w:r>
      <w:proofErr w:type="spellEnd"/>
      <w:r w:rsidR="00134CF3">
        <w:rPr>
          <w:rFonts w:ascii="Calibri" w:hAnsi="Calibri" w:cs="Calibri"/>
          <w:color w:val="000000"/>
          <w:sz w:val="18"/>
          <w:szCs w:val="18"/>
        </w:rPr>
        <w:t>, Ph.D.</w:t>
      </w:r>
    </w:p>
    <w:p w:rsidR="008A19D7" w:rsidRDefault="008A19D7" w:rsidP="008A19D7">
      <w:pPr>
        <w:rPr>
          <w:rFonts w:ascii="Calibri" w:hAnsi="Calibri" w:cs="Calibri"/>
          <w:color w:val="000000"/>
          <w:sz w:val="18"/>
          <w:szCs w:val="18"/>
        </w:rPr>
      </w:pPr>
      <w:r>
        <w:rPr>
          <w:rFonts w:ascii="Calibri" w:hAnsi="Calibri" w:cs="Calibri"/>
          <w:color w:val="000000"/>
          <w:sz w:val="18"/>
          <w:szCs w:val="18"/>
        </w:rPr>
        <w:t>Partnerská smlouva v přípravě</w:t>
      </w:r>
    </w:p>
    <w:p w:rsidR="008A19D7" w:rsidRDefault="008A19D7" w:rsidP="008A19D7">
      <w:pPr>
        <w:rPr>
          <w:rFonts w:ascii="Calibri" w:hAnsi="Calibri" w:cs="Calibri"/>
          <w:color w:val="000000"/>
          <w:sz w:val="18"/>
          <w:szCs w:val="18"/>
        </w:rPr>
      </w:pPr>
      <w:r>
        <w:rPr>
          <w:rFonts w:ascii="Calibri" w:hAnsi="Calibri" w:cs="Calibri"/>
          <w:color w:val="000000"/>
          <w:sz w:val="18"/>
          <w:szCs w:val="18"/>
        </w:rPr>
        <w:t>Interní dohoda v přípravě</w:t>
      </w:r>
    </w:p>
    <w:p w:rsidR="001C3A47" w:rsidRDefault="001C3A47" w:rsidP="001C3A47">
      <w:pPr>
        <w:rPr>
          <w:rFonts w:ascii="Calibri" w:hAnsi="Calibri" w:cs="Calibri"/>
          <w:color w:val="000000"/>
          <w:sz w:val="18"/>
          <w:szCs w:val="18"/>
        </w:rPr>
      </w:pPr>
    </w:p>
    <w:p w:rsidR="00C774E1" w:rsidRPr="00394614" w:rsidRDefault="007C6637" w:rsidP="00C774E1">
      <w:pPr>
        <w:rPr>
          <w:rFonts w:ascii="Calibri" w:hAnsi="Calibri" w:cs="Calibri"/>
          <w:b/>
          <w:sz w:val="32"/>
          <w:szCs w:val="22"/>
        </w:rPr>
      </w:pPr>
      <w:r>
        <w:rPr>
          <w:rFonts w:ascii="Calibri" w:hAnsi="Calibri" w:cs="Calibri"/>
          <w:b/>
          <w:sz w:val="32"/>
          <w:szCs w:val="22"/>
        </w:rPr>
        <w:lastRenderedPageBreak/>
        <w:t>K</w:t>
      </w:r>
      <w:r w:rsidR="00C774E1" w:rsidRPr="00394614">
        <w:rPr>
          <w:rFonts w:ascii="Calibri" w:hAnsi="Calibri" w:cs="Calibri"/>
          <w:b/>
          <w:sz w:val="32"/>
          <w:szCs w:val="22"/>
        </w:rPr>
        <w:t>omponenta 3.2 Adaptace kapacity a zaměření školních programů</w:t>
      </w:r>
    </w:p>
    <w:p w:rsidR="00C774E1" w:rsidRPr="00517427" w:rsidRDefault="00C774E1" w:rsidP="00C774E1">
      <w:pPr>
        <w:rPr>
          <w:rFonts w:ascii="Calibri" w:hAnsi="Calibri" w:cs="Calibri"/>
          <w:color w:val="000000"/>
          <w:sz w:val="18"/>
          <w:szCs w:val="18"/>
        </w:rPr>
      </w:pPr>
    </w:p>
    <w:p w:rsidR="00C774E1" w:rsidRPr="00517427" w:rsidRDefault="00C774E1" w:rsidP="00C774E1">
      <w:pPr>
        <w:rPr>
          <w:rFonts w:ascii="Calibri" w:hAnsi="Calibri" w:cs="Calibri"/>
          <w:b/>
          <w:sz w:val="22"/>
          <w:szCs w:val="22"/>
        </w:rPr>
      </w:pPr>
      <w:r w:rsidRPr="00517427">
        <w:rPr>
          <w:rFonts w:ascii="Calibri" w:hAnsi="Calibri" w:cs="Calibri"/>
          <w:b/>
          <w:sz w:val="22"/>
          <w:szCs w:val="22"/>
        </w:rPr>
        <w:t>Transformovat vysoké školy s cílem adaptace na nové formy učení a v odpovědi na měnící se potřeby trhu práce v post-</w:t>
      </w:r>
      <w:proofErr w:type="spellStart"/>
      <w:r w:rsidRPr="00517427">
        <w:rPr>
          <w:rFonts w:ascii="Calibri" w:hAnsi="Calibri" w:cs="Calibri"/>
          <w:b/>
          <w:sz w:val="22"/>
          <w:szCs w:val="22"/>
        </w:rPr>
        <w:t>covidové</w:t>
      </w:r>
      <w:proofErr w:type="spellEnd"/>
      <w:r w:rsidRPr="00517427">
        <w:rPr>
          <w:rFonts w:ascii="Calibri" w:hAnsi="Calibri" w:cs="Calibri"/>
          <w:b/>
          <w:sz w:val="22"/>
          <w:szCs w:val="22"/>
        </w:rPr>
        <w:t xml:space="preserve"> obnově (celkem 3 mld.)</w:t>
      </w:r>
    </w:p>
    <w:p w:rsidR="007C6637" w:rsidRDefault="00256E3E" w:rsidP="007C6637">
      <w:pPr>
        <w:rPr>
          <w:rFonts w:ascii="Calibri" w:hAnsi="Calibri" w:cs="Calibri"/>
          <w:b/>
          <w:sz w:val="22"/>
          <w:szCs w:val="22"/>
        </w:rPr>
      </w:pPr>
      <w:r w:rsidRPr="00256E3E">
        <w:rPr>
          <w:rFonts w:ascii="Calibri" w:hAnsi="Calibri" w:cs="Calibri"/>
          <w:b/>
          <w:sz w:val="22"/>
          <w:szCs w:val="22"/>
        </w:rPr>
        <w:t>Transformace pro VŠ na UK</w:t>
      </w:r>
      <w:r w:rsidR="007C6637" w:rsidRPr="007C6637">
        <w:rPr>
          <w:rFonts w:ascii="Calibri" w:hAnsi="Calibri" w:cs="Calibri"/>
          <w:b/>
          <w:sz w:val="22"/>
          <w:szCs w:val="22"/>
        </w:rPr>
        <w:t xml:space="preserve"> </w:t>
      </w:r>
    </w:p>
    <w:p w:rsidR="007C6637" w:rsidRDefault="007C6637" w:rsidP="007C6637">
      <w:pPr>
        <w:rPr>
          <w:rFonts w:ascii="Calibri" w:hAnsi="Calibri" w:cs="Calibri"/>
          <w:b/>
          <w:sz w:val="22"/>
          <w:szCs w:val="22"/>
        </w:rPr>
      </w:pPr>
    </w:p>
    <w:p w:rsidR="007C6637" w:rsidRPr="007C6637" w:rsidRDefault="007C6637" w:rsidP="007C6637">
      <w:pPr>
        <w:rPr>
          <w:rFonts w:ascii="Calibri" w:hAnsi="Calibri" w:cs="Calibri"/>
          <w:b/>
          <w:sz w:val="22"/>
          <w:szCs w:val="22"/>
        </w:rPr>
      </w:pPr>
      <w:r w:rsidRPr="007C6637">
        <w:rPr>
          <w:rFonts w:ascii="Calibri" w:hAnsi="Calibri" w:cs="Calibri"/>
          <w:b/>
          <w:sz w:val="22"/>
          <w:szCs w:val="22"/>
        </w:rPr>
        <w:t>Předpoklad schválení dotace srpen 2022</w:t>
      </w:r>
    </w:p>
    <w:p w:rsidR="00256E3E" w:rsidRPr="00256E3E" w:rsidRDefault="00256E3E" w:rsidP="00C774E1">
      <w:pPr>
        <w:rPr>
          <w:rFonts w:ascii="Calibri" w:hAnsi="Calibri" w:cs="Calibri"/>
          <w:b/>
          <w:sz w:val="22"/>
          <w:szCs w:val="22"/>
        </w:rPr>
      </w:pPr>
    </w:p>
    <w:p w:rsidR="00256E3E" w:rsidRDefault="00256E3E" w:rsidP="00C774E1">
      <w:pPr>
        <w:rPr>
          <w:rFonts w:ascii="Calibri" w:hAnsi="Calibri" w:cs="Calibri"/>
          <w:color w:val="000000"/>
          <w:sz w:val="18"/>
          <w:szCs w:val="18"/>
        </w:rPr>
      </w:pPr>
    </w:p>
    <w:p w:rsidR="00C774E1" w:rsidRPr="000C3E6F" w:rsidRDefault="00256E3E" w:rsidP="000C3E6F">
      <w:pPr>
        <w:pStyle w:val="Odstavecseseznamem"/>
        <w:numPr>
          <w:ilvl w:val="0"/>
          <w:numId w:val="30"/>
        </w:numPr>
        <w:rPr>
          <w:rFonts w:cs="Calibri"/>
          <w:b/>
        </w:rPr>
      </w:pPr>
      <w:r w:rsidRPr="000C3E6F">
        <w:rPr>
          <w:rFonts w:cs="Calibri"/>
          <w:b/>
        </w:rPr>
        <w:t xml:space="preserve">Podprojekt </w:t>
      </w:r>
      <w:proofErr w:type="spellStart"/>
      <w:r w:rsidRPr="000C3E6F">
        <w:rPr>
          <w:rFonts w:cs="Calibri"/>
          <w:b/>
        </w:rPr>
        <w:t>eInformatika</w:t>
      </w:r>
      <w:proofErr w:type="spellEnd"/>
    </w:p>
    <w:p w:rsidR="00256E3E" w:rsidRDefault="00256E3E" w:rsidP="00C774E1">
      <w:pPr>
        <w:rPr>
          <w:rFonts w:ascii="Calibri" w:hAnsi="Calibri" w:cs="Calibri"/>
          <w:color w:val="000000"/>
          <w:sz w:val="18"/>
          <w:szCs w:val="18"/>
        </w:rPr>
      </w:pPr>
      <w:proofErr w:type="gramStart"/>
      <w:r>
        <w:rPr>
          <w:rFonts w:ascii="Calibri" w:hAnsi="Calibri" w:cs="Calibri"/>
          <w:color w:val="000000"/>
          <w:sz w:val="18"/>
          <w:szCs w:val="18"/>
        </w:rPr>
        <w:t>Koordinátor 1.LF</w:t>
      </w:r>
      <w:proofErr w:type="gramEnd"/>
      <w:r>
        <w:rPr>
          <w:rFonts w:ascii="Calibri" w:hAnsi="Calibri" w:cs="Calibri"/>
          <w:color w:val="000000"/>
          <w:sz w:val="18"/>
          <w:szCs w:val="18"/>
        </w:rPr>
        <w:t xml:space="preserve"> UK</w:t>
      </w:r>
    </w:p>
    <w:p w:rsidR="00256E3E" w:rsidRDefault="00256E3E" w:rsidP="00C774E1">
      <w:pPr>
        <w:rPr>
          <w:rFonts w:ascii="Calibri" w:hAnsi="Calibri" w:cs="Calibri"/>
          <w:color w:val="000000"/>
          <w:sz w:val="18"/>
          <w:szCs w:val="18"/>
        </w:rPr>
      </w:pPr>
      <w:r>
        <w:rPr>
          <w:rFonts w:ascii="Calibri" w:hAnsi="Calibri" w:cs="Calibri"/>
          <w:color w:val="000000"/>
          <w:sz w:val="18"/>
          <w:szCs w:val="18"/>
        </w:rPr>
        <w:t xml:space="preserve">Partneři UK: </w:t>
      </w:r>
      <w:proofErr w:type="gramStart"/>
      <w:r>
        <w:rPr>
          <w:rFonts w:ascii="Calibri" w:hAnsi="Calibri" w:cs="Calibri"/>
          <w:color w:val="000000"/>
          <w:sz w:val="18"/>
          <w:szCs w:val="18"/>
        </w:rPr>
        <w:t>2.LF</w:t>
      </w:r>
      <w:proofErr w:type="gramEnd"/>
      <w:r w:rsidR="000C3E6F">
        <w:rPr>
          <w:rFonts w:ascii="Calibri" w:hAnsi="Calibri" w:cs="Calibri"/>
          <w:color w:val="000000"/>
          <w:sz w:val="18"/>
          <w:szCs w:val="18"/>
        </w:rPr>
        <w:t>, 3. LF, LF HK, LFP</w:t>
      </w:r>
    </w:p>
    <w:p w:rsidR="00256E3E" w:rsidRPr="00517427" w:rsidRDefault="00256E3E" w:rsidP="00256E3E">
      <w:pPr>
        <w:rPr>
          <w:rFonts w:ascii="Calibri" w:hAnsi="Calibri" w:cs="Calibri"/>
          <w:color w:val="000000"/>
          <w:sz w:val="18"/>
          <w:szCs w:val="18"/>
        </w:rPr>
      </w:pPr>
      <w:r>
        <w:rPr>
          <w:rFonts w:ascii="Calibri" w:hAnsi="Calibri" w:cs="Calibri"/>
          <w:color w:val="000000"/>
          <w:sz w:val="18"/>
          <w:szCs w:val="18"/>
        </w:rPr>
        <w:t xml:space="preserve">Celkový rozpočet podprojektu </w:t>
      </w:r>
      <w:proofErr w:type="spellStart"/>
      <w:r>
        <w:rPr>
          <w:rFonts w:ascii="Calibri" w:hAnsi="Calibri" w:cs="Calibri"/>
          <w:color w:val="000000"/>
          <w:sz w:val="18"/>
          <w:szCs w:val="18"/>
        </w:rPr>
        <w:t>eInformatika</w:t>
      </w:r>
      <w:proofErr w:type="spellEnd"/>
      <w:r>
        <w:rPr>
          <w:rFonts w:ascii="Calibri" w:hAnsi="Calibri" w:cs="Calibri"/>
          <w:color w:val="000000"/>
          <w:sz w:val="18"/>
          <w:szCs w:val="18"/>
        </w:rPr>
        <w:t xml:space="preserve"> </w:t>
      </w:r>
      <w:r w:rsidRPr="00256E3E">
        <w:rPr>
          <w:rFonts w:ascii="Calibri" w:hAnsi="Calibri" w:cs="Calibri"/>
          <w:color w:val="000000"/>
          <w:sz w:val="18"/>
          <w:szCs w:val="18"/>
        </w:rPr>
        <w:t>19 874 810,50</w:t>
      </w:r>
      <w:r>
        <w:rPr>
          <w:rFonts w:ascii="Calibri" w:hAnsi="Calibri" w:cs="Calibri"/>
          <w:color w:val="000000"/>
          <w:sz w:val="18"/>
          <w:szCs w:val="18"/>
        </w:rPr>
        <w:t>,-</w:t>
      </w:r>
      <w:r w:rsidRPr="00517427">
        <w:rPr>
          <w:rFonts w:ascii="Calibri" w:hAnsi="Calibri" w:cs="Calibri"/>
          <w:color w:val="000000"/>
          <w:sz w:val="18"/>
          <w:szCs w:val="18"/>
        </w:rPr>
        <w:t xml:space="preserve"> Kč</w:t>
      </w:r>
      <w:r>
        <w:rPr>
          <w:rFonts w:ascii="Calibri" w:hAnsi="Calibri" w:cs="Calibri"/>
          <w:color w:val="000000"/>
          <w:sz w:val="18"/>
          <w:szCs w:val="18"/>
        </w:rPr>
        <w:t xml:space="preserve"> financování 100 %</w:t>
      </w:r>
    </w:p>
    <w:p w:rsidR="00256E3E" w:rsidRDefault="00256E3E" w:rsidP="00256E3E">
      <w:pPr>
        <w:rPr>
          <w:rFonts w:ascii="Calibri" w:hAnsi="Calibri" w:cs="Calibri"/>
          <w:color w:val="000000"/>
          <w:sz w:val="18"/>
          <w:szCs w:val="18"/>
        </w:rPr>
      </w:pPr>
      <w:r>
        <w:rPr>
          <w:rFonts w:ascii="Calibri" w:hAnsi="Calibri" w:cs="Calibri"/>
          <w:color w:val="000000"/>
          <w:sz w:val="18"/>
          <w:szCs w:val="18"/>
        </w:rPr>
        <w:t xml:space="preserve">Celkový rozpočet podprojektu </w:t>
      </w:r>
      <w:proofErr w:type="spellStart"/>
      <w:r>
        <w:rPr>
          <w:rFonts w:ascii="Calibri" w:hAnsi="Calibri" w:cs="Calibri"/>
          <w:color w:val="000000"/>
          <w:sz w:val="18"/>
          <w:szCs w:val="18"/>
        </w:rPr>
        <w:t>eInformatika</w:t>
      </w:r>
      <w:proofErr w:type="spellEnd"/>
      <w:r>
        <w:rPr>
          <w:rFonts w:ascii="Calibri" w:hAnsi="Calibri" w:cs="Calibri"/>
          <w:color w:val="000000"/>
          <w:sz w:val="18"/>
          <w:szCs w:val="18"/>
        </w:rPr>
        <w:t xml:space="preserve"> část 1. LF UK </w:t>
      </w:r>
      <w:r w:rsidRPr="00517427">
        <w:rPr>
          <w:rFonts w:ascii="Calibri" w:hAnsi="Calibri" w:cs="Calibri"/>
          <w:color w:val="000000"/>
          <w:sz w:val="18"/>
          <w:szCs w:val="18"/>
        </w:rPr>
        <w:t>9 642</w:t>
      </w:r>
      <w:r>
        <w:rPr>
          <w:rFonts w:ascii="Calibri" w:hAnsi="Calibri" w:cs="Calibri"/>
          <w:color w:val="000000"/>
          <w:sz w:val="18"/>
          <w:szCs w:val="18"/>
        </w:rPr>
        <w:t> </w:t>
      </w:r>
      <w:r w:rsidRPr="00517427">
        <w:rPr>
          <w:rFonts w:ascii="Calibri" w:hAnsi="Calibri" w:cs="Calibri"/>
          <w:color w:val="000000"/>
          <w:sz w:val="18"/>
          <w:szCs w:val="18"/>
        </w:rPr>
        <w:t>068</w:t>
      </w:r>
      <w:r>
        <w:rPr>
          <w:rFonts w:ascii="Calibri" w:hAnsi="Calibri" w:cs="Calibri"/>
          <w:color w:val="000000"/>
          <w:sz w:val="18"/>
          <w:szCs w:val="18"/>
        </w:rPr>
        <w:t>,-</w:t>
      </w:r>
      <w:r w:rsidRPr="00517427">
        <w:rPr>
          <w:rFonts w:ascii="Calibri" w:hAnsi="Calibri" w:cs="Calibri"/>
          <w:color w:val="000000"/>
          <w:sz w:val="18"/>
          <w:szCs w:val="18"/>
        </w:rPr>
        <w:t xml:space="preserve"> Kč</w:t>
      </w:r>
      <w:r>
        <w:rPr>
          <w:rFonts w:ascii="Calibri" w:hAnsi="Calibri" w:cs="Calibri"/>
          <w:color w:val="000000"/>
          <w:sz w:val="18"/>
          <w:szCs w:val="18"/>
        </w:rPr>
        <w:t xml:space="preserve"> financování 100 %</w:t>
      </w:r>
    </w:p>
    <w:p w:rsidR="000C3E6F" w:rsidRDefault="000C3E6F" w:rsidP="00256E3E">
      <w:pPr>
        <w:rPr>
          <w:rFonts w:ascii="Calibri" w:hAnsi="Calibri" w:cs="Calibri"/>
          <w:color w:val="000000"/>
          <w:sz w:val="18"/>
          <w:szCs w:val="18"/>
        </w:rPr>
      </w:pPr>
    </w:p>
    <w:p w:rsidR="000C3E6F" w:rsidRPr="00394614" w:rsidRDefault="000C3E6F" w:rsidP="000C3E6F">
      <w:pPr>
        <w:pStyle w:val="Odstavecseseznamem"/>
        <w:numPr>
          <w:ilvl w:val="0"/>
          <w:numId w:val="30"/>
        </w:numPr>
        <w:rPr>
          <w:rFonts w:cs="Calibri"/>
          <w:b/>
        </w:rPr>
      </w:pPr>
      <w:r w:rsidRPr="00394614">
        <w:rPr>
          <w:rFonts w:cs="Calibri"/>
          <w:b/>
        </w:rPr>
        <w:t xml:space="preserve">Podprojekt </w:t>
      </w:r>
      <w:proofErr w:type="spellStart"/>
      <w:r w:rsidRPr="00394614">
        <w:rPr>
          <w:rFonts w:cs="Calibri"/>
          <w:b/>
        </w:rPr>
        <w:t>eKalendář</w:t>
      </w:r>
      <w:proofErr w:type="spellEnd"/>
    </w:p>
    <w:p w:rsidR="000C3E6F" w:rsidRDefault="000C3E6F" w:rsidP="000C3E6F">
      <w:pPr>
        <w:rPr>
          <w:rFonts w:ascii="Calibri" w:hAnsi="Calibri" w:cs="Calibri"/>
          <w:color w:val="000000"/>
          <w:sz w:val="18"/>
          <w:szCs w:val="18"/>
        </w:rPr>
      </w:pPr>
      <w:r w:rsidRPr="000C3E6F">
        <w:rPr>
          <w:rFonts w:ascii="Calibri" w:hAnsi="Calibri" w:cs="Calibri"/>
          <w:color w:val="000000"/>
          <w:sz w:val="18"/>
          <w:szCs w:val="18"/>
        </w:rPr>
        <w:t>Koordinátor RUK</w:t>
      </w:r>
    </w:p>
    <w:p w:rsidR="000C3E6F" w:rsidRDefault="000C3E6F" w:rsidP="000C3E6F">
      <w:pPr>
        <w:rPr>
          <w:rFonts w:ascii="Calibri" w:hAnsi="Calibri" w:cs="Calibri"/>
          <w:color w:val="000000"/>
          <w:sz w:val="18"/>
          <w:szCs w:val="18"/>
        </w:rPr>
      </w:pPr>
      <w:r>
        <w:rPr>
          <w:rFonts w:ascii="Calibri" w:hAnsi="Calibri" w:cs="Calibri"/>
          <w:color w:val="000000"/>
          <w:sz w:val="18"/>
          <w:szCs w:val="18"/>
        </w:rPr>
        <w:t>Partner UK 1. LF UK</w:t>
      </w:r>
    </w:p>
    <w:p w:rsidR="000C3E6F" w:rsidRDefault="00394614" w:rsidP="000C3E6F">
      <w:pPr>
        <w:rPr>
          <w:rFonts w:ascii="Calibri" w:hAnsi="Calibri" w:cs="Calibri"/>
          <w:color w:val="000000"/>
          <w:sz w:val="18"/>
          <w:szCs w:val="18"/>
        </w:rPr>
      </w:pPr>
      <w:r>
        <w:rPr>
          <w:rFonts w:ascii="Calibri" w:hAnsi="Calibri" w:cs="Calibri"/>
          <w:color w:val="000000"/>
          <w:sz w:val="18"/>
          <w:szCs w:val="18"/>
        </w:rPr>
        <w:t xml:space="preserve">Rozpočet podprojektu 19 992 528,- Kč čerpáno skrze rozpočet RUK, </w:t>
      </w:r>
      <w:proofErr w:type="gramStart"/>
      <w:r>
        <w:rPr>
          <w:rFonts w:ascii="Calibri" w:hAnsi="Calibri" w:cs="Calibri"/>
          <w:color w:val="000000"/>
          <w:sz w:val="18"/>
          <w:szCs w:val="18"/>
        </w:rPr>
        <w:t>přes 1.LF</w:t>
      </w:r>
      <w:proofErr w:type="gramEnd"/>
      <w:r>
        <w:rPr>
          <w:rFonts w:ascii="Calibri" w:hAnsi="Calibri" w:cs="Calibri"/>
          <w:color w:val="000000"/>
          <w:sz w:val="18"/>
          <w:szCs w:val="18"/>
        </w:rPr>
        <w:t xml:space="preserve"> UK nejdou finance.</w:t>
      </w:r>
    </w:p>
    <w:p w:rsidR="007C6637" w:rsidRDefault="007C6637" w:rsidP="000C3E6F">
      <w:pPr>
        <w:rPr>
          <w:rFonts w:ascii="Calibri" w:hAnsi="Calibri" w:cs="Calibri"/>
          <w:color w:val="000000"/>
          <w:sz w:val="18"/>
          <w:szCs w:val="18"/>
        </w:rPr>
      </w:pPr>
    </w:p>
    <w:p w:rsidR="00517427" w:rsidRDefault="00517427" w:rsidP="00517427">
      <w:pPr>
        <w:rPr>
          <w:rFonts w:ascii="Calibri" w:hAnsi="Calibri" w:cs="Calibri"/>
          <w:color w:val="000000"/>
          <w:sz w:val="18"/>
          <w:szCs w:val="18"/>
        </w:rPr>
      </w:pPr>
    </w:p>
    <w:p w:rsidR="007C6637" w:rsidRDefault="007C6637" w:rsidP="00517427">
      <w:pPr>
        <w:rPr>
          <w:rFonts w:ascii="Calibri" w:hAnsi="Calibri" w:cs="Calibri"/>
          <w:color w:val="000000"/>
          <w:sz w:val="18"/>
          <w:szCs w:val="18"/>
        </w:rPr>
      </w:pPr>
    </w:p>
    <w:p w:rsidR="00C774E1" w:rsidRPr="00517427" w:rsidRDefault="007C6637" w:rsidP="00C774E1">
      <w:pPr>
        <w:rPr>
          <w:rFonts w:ascii="Calibri" w:hAnsi="Calibri" w:cs="Calibri"/>
          <w:b/>
          <w:sz w:val="22"/>
          <w:szCs w:val="22"/>
        </w:rPr>
      </w:pPr>
      <w:r w:rsidRPr="007C6637">
        <w:rPr>
          <w:rFonts w:ascii="Calibri" w:hAnsi="Calibri" w:cs="Calibri"/>
          <w:b/>
          <w:sz w:val="22"/>
          <w:szCs w:val="22"/>
        </w:rPr>
        <w:t>Vyhlášená výzva</w:t>
      </w:r>
      <w:r>
        <w:rPr>
          <w:rFonts w:ascii="Calibri" w:hAnsi="Calibri" w:cs="Calibri"/>
          <w:b/>
          <w:sz w:val="22"/>
          <w:szCs w:val="22"/>
        </w:rPr>
        <w:t xml:space="preserve"> - </w:t>
      </w:r>
      <w:r w:rsidR="00C774E1" w:rsidRPr="00517427">
        <w:rPr>
          <w:rFonts w:ascii="Calibri" w:hAnsi="Calibri" w:cs="Calibri"/>
          <w:b/>
          <w:sz w:val="22"/>
          <w:szCs w:val="22"/>
        </w:rPr>
        <w:t>Investice do rozvoje vybraných klíčových akademických pracovišť (celkem 7, 951 mld.)</w:t>
      </w:r>
    </w:p>
    <w:p w:rsidR="00C774E1" w:rsidRDefault="00C774E1" w:rsidP="00354CCB">
      <w:pPr>
        <w:rPr>
          <w:rFonts w:ascii="Calibri" w:hAnsi="Calibri" w:cs="Calibri"/>
          <w:color w:val="000000"/>
          <w:sz w:val="18"/>
          <w:szCs w:val="18"/>
        </w:rPr>
      </w:pPr>
    </w:p>
    <w:p w:rsidR="00517427" w:rsidRPr="00517427" w:rsidRDefault="00517427" w:rsidP="00517427">
      <w:pPr>
        <w:rPr>
          <w:rFonts w:ascii="Calibri" w:hAnsi="Calibri" w:cs="Calibri"/>
          <w:color w:val="000000"/>
          <w:sz w:val="18"/>
          <w:szCs w:val="18"/>
        </w:rPr>
      </w:pPr>
      <w:r w:rsidRPr="00517427">
        <w:rPr>
          <w:rFonts w:ascii="Calibri" w:hAnsi="Calibri" w:cs="Calibri"/>
          <w:color w:val="000000"/>
          <w:sz w:val="18"/>
          <w:szCs w:val="18"/>
        </w:rPr>
        <w:t>Projekt UK MEPHARED 2 – LF HK a FF HK</w:t>
      </w:r>
    </w:p>
    <w:p w:rsidR="00517427" w:rsidRPr="00517427" w:rsidRDefault="00517427" w:rsidP="00517427">
      <w:pPr>
        <w:rPr>
          <w:rFonts w:ascii="Calibri" w:hAnsi="Calibri" w:cs="Calibri"/>
          <w:color w:val="000000"/>
          <w:sz w:val="18"/>
          <w:szCs w:val="18"/>
        </w:rPr>
      </w:pPr>
      <w:r w:rsidRPr="00517427">
        <w:rPr>
          <w:rFonts w:ascii="Calibri" w:hAnsi="Calibri" w:cs="Calibri"/>
          <w:color w:val="000000"/>
          <w:sz w:val="18"/>
          <w:szCs w:val="18"/>
        </w:rPr>
        <w:t>stavba:                             2 100 000 000 Kč (bez DPH)</w:t>
      </w:r>
    </w:p>
    <w:p w:rsidR="00517427" w:rsidRPr="00517427" w:rsidRDefault="00517427" w:rsidP="00517427">
      <w:pPr>
        <w:rPr>
          <w:rFonts w:ascii="Calibri" w:hAnsi="Calibri" w:cs="Calibri"/>
          <w:color w:val="000000"/>
          <w:sz w:val="18"/>
          <w:szCs w:val="18"/>
        </w:rPr>
      </w:pPr>
      <w:r w:rsidRPr="00517427">
        <w:rPr>
          <w:rFonts w:ascii="Calibri" w:hAnsi="Calibri" w:cs="Calibri"/>
          <w:color w:val="000000"/>
          <w:sz w:val="18"/>
          <w:szCs w:val="18"/>
        </w:rPr>
        <w:t>plocha užitková celkem: 58 092 m</w:t>
      </w:r>
      <w:r w:rsidRPr="00517427">
        <w:rPr>
          <w:rFonts w:ascii="Calibri" w:hAnsi="Calibri" w:cs="Calibri"/>
          <w:color w:val="000000"/>
          <w:sz w:val="18"/>
          <w:szCs w:val="18"/>
          <w:vertAlign w:val="superscript"/>
        </w:rPr>
        <w:t>2</w:t>
      </w:r>
    </w:p>
    <w:p w:rsidR="00517427" w:rsidRPr="00517427" w:rsidRDefault="00517427" w:rsidP="00517427">
      <w:pPr>
        <w:rPr>
          <w:rFonts w:ascii="Calibri" w:hAnsi="Calibri" w:cs="Calibri"/>
          <w:color w:val="000000"/>
          <w:sz w:val="18"/>
          <w:szCs w:val="18"/>
        </w:rPr>
      </w:pPr>
      <w:r w:rsidRPr="00517427">
        <w:rPr>
          <w:rFonts w:ascii="Calibri" w:hAnsi="Calibri" w:cs="Calibri"/>
          <w:color w:val="000000"/>
          <w:sz w:val="18"/>
          <w:szCs w:val="18"/>
        </w:rPr>
        <w:t xml:space="preserve">jednotková cena na m2: 36 150 Kč </w:t>
      </w:r>
    </w:p>
    <w:p w:rsidR="00517427" w:rsidRPr="00517427" w:rsidRDefault="00517427" w:rsidP="00517427">
      <w:pPr>
        <w:rPr>
          <w:rFonts w:ascii="Calibri" w:hAnsi="Calibri" w:cs="Calibri"/>
          <w:color w:val="000000"/>
          <w:sz w:val="18"/>
          <w:szCs w:val="18"/>
        </w:rPr>
      </w:pPr>
      <w:r w:rsidRPr="00517427">
        <w:rPr>
          <w:rFonts w:ascii="Calibri" w:hAnsi="Calibri" w:cs="Calibri"/>
          <w:color w:val="000000"/>
          <w:sz w:val="18"/>
          <w:szCs w:val="18"/>
        </w:rPr>
        <w:t> </w:t>
      </w:r>
    </w:p>
    <w:p w:rsidR="00517427" w:rsidRPr="00517427" w:rsidRDefault="00517427" w:rsidP="00517427">
      <w:pPr>
        <w:rPr>
          <w:rFonts w:ascii="Calibri" w:hAnsi="Calibri" w:cs="Calibri"/>
          <w:color w:val="000000"/>
          <w:sz w:val="18"/>
          <w:szCs w:val="18"/>
        </w:rPr>
      </w:pPr>
      <w:r w:rsidRPr="00517427">
        <w:rPr>
          <w:rFonts w:ascii="Calibri" w:hAnsi="Calibri" w:cs="Calibri"/>
          <w:color w:val="000000"/>
          <w:sz w:val="18"/>
          <w:szCs w:val="18"/>
        </w:rPr>
        <w:t>UK Dostavba kampusu Albertov – výstavba objektu Biocentrum Albertov</w:t>
      </w:r>
    </w:p>
    <w:p w:rsidR="00517427" w:rsidRPr="00517427" w:rsidRDefault="00517427" w:rsidP="00517427">
      <w:pPr>
        <w:rPr>
          <w:rFonts w:ascii="Calibri" w:hAnsi="Calibri" w:cs="Calibri"/>
          <w:color w:val="000000"/>
          <w:sz w:val="18"/>
          <w:szCs w:val="18"/>
        </w:rPr>
      </w:pPr>
      <w:r w:rsidRPr="00517427">
        <w:rPr>
          <w:rFonts w:ascii="Calibri" w:hAnsi="Calibri" w:cs="Calibri"/>
          <w:color w:val="000000"/>
          <w:sz w:val="18"/>
          <w:szCs w:val="18"/>
        </w:rPr>
        <w:t>stavba:                             2 395 000 000 Kč (bez DPH)</w:t>
      </w:r>
    </w:p>
    <w:p w:rsidR="00517427" w:rsidRPr="00517427" w:rsidRDefault="00517427" w:rsidP="00517427">
      <w:pPr>
        <w:rPr>
          <w:rFonts w:ascii="Calibri" w:hAnsi="Calibri" w:cs="Calibri"/>
          <w:color w:val="000000"/>
          <w:sz w:val="18"/>
          <w:szCs w:val="18"/>
        </w:rPr>
      </w:pPr>
      <w:r w:rsidRPr="00517427">
        <w:rPr>
          <w:rFonts w:ascii="Calibri" w:hAnsi="Calibri" w:cs="Calibri"/>
          <w:color w:val="000000"/>
          <w:sz w:val="18"/>
          <w:szCs w:val="18"/>
        </w:rPr>
        <w:t>plocha užitková celkem: 33 934 m</w:t>
      </w:r>
      <w:r w:rsidRPr="00517427">
        <w:rPr>
          <w:rFonts w:ascii="Calibri" w:hAnsi="Calibri" w:cs="Calibri"/>
          <w:color w:val="000000"/>
          <w:sz w:val="18"/>
          <w:szCs w:val="18"/>
          <w:vertAlign w:val="superscript"/>
        </w:rPr>
        <w:t>2</w:t>
      </w:r>
    </w:p>
    <w:p w:rsidR="00517427" w:rsidRPr="00517427" w:rsidRDefault="00517427" w:rsidP="00517427">
      <w:pPr>
        <w:rPr>
          <w:rFonts w:ascii="Calibri" w:hAnsi="Calibri" w:cs="Calibri"/>
          <w:color w:val="000000"/>
          <w:sz w:val="18"/>
          <w:szCs w:val="18"/>
        </w:rPr>
      </w:pPr>
      <w:r w:rsidRPr="00517427">
        <w:rPr>
          <w:rFonts w:ascii="Calibri" w:hAnsi="Calibri" w:cs="Calibri"/>
          <w:color w:val="000000"/>
          <w:sz w:val="18"/>
          <w:szCs w:val="18"/>
        </w:rPr>
        <w:t>jednotková cena na m2: 70 555 Kč bez DPH</w:t>
      </w:r>
    </w:p>
    <w:p w:rsidR="00517427" w:rsidRPr="00517427" w:rsidRDefault="00517427" w:rsidP="00517427">
      <w:pPr>
        <w:rPr>
          <w:rFonts w:ascii="Calibri" w:hAnsi="Calibri" w:cs="Calibri"/>
          <w:color w:val="000000"/>
          <w:sz w:val="18"/>
          <w:szCs w:val="18"/>
        </w:rPr>
      </w:pPr>
      <w:r w:rsidRPr="00517427">
        <w:rPr>
          <w:rFonts w:ascii="Calibri" w:hAnsi="Calibri" w:cs="Calibri"/>
          <w:color w:val="000000"/>
          <w:sz w:val="18"/>
          <w:szCs w:val="18"/>
        </w:rPr>
        <w:t> </w:t>
      </w:r>
    </w:p>
    <w:p w:rsidR="00517427" w:rsidRPr="00517427" w:rsidRDefault="00517427" w:rsidP="00517427">
      <w:pPr>
        <w:rPr>
          <w:rFonts w:ascii="Calibri" w:hAnsi="Calibri" w:cs="Calibri"/>
          <w:color w:val="000000"/>
          <w:sz w:val="18"/>
          <w:szCs w:val="18"/>
        </w:rPr>
      </w:pPr>
      <w:r w:rsidRPr="00517427">
        <w:rPr>
          <w:rFonts w:ascii="Calibri" w:hAnsi="Calibri" w:cs="Calibri"/>
          <w:color w:val="000000"/>
          <w:sz w:val="18"/>
          <w:szCs w:val="18"/>
        </w:rPr>
        <w:t xml:space="preserve">Masarykova univerzita (MU) - </w:t>
      </w:r>
      <w:proofErr w:type="spellStart"/>
      <w:r w:rsidRPr="00517427">
        <w:rPr>
          <w:rFonts w:ascii="Calibri" w:hAnsi="Calibri" w:cs="Calibri"/>
          <w:color w:val="000000"/>
          <w:sz w:val="18"/>
          <w:szCs w:val="18"/>
        </w:rPr>
        <w:t>BiopharmaHub</w:t>
      </w:r>
      <w:proofErr w:type="spellEnd"/>
    </w:p>
    <w:p w:rsidR="00517427" w:rsidRPr="00517427" w:rsidRDefault="00517427" w:rsidP="00517427">
      <w:pPr>
        <w:rPr>
          <w:rFonts w:ascii="Calibri" w:hAnsi="Calibri" w:cs="Calibri"/>
          <w:color w:val="000000"/>
          <w:sz w:val="18"/>
          <w:szCs w:val="18"/>
        </w:rPr>
      </w:pPr>
      <w:r w:rsidRPr="00517427">
        <w:rPr>
          <w:rFonts w:ascii="Calibri" w:hAnsi="Calibri" w:cs="Calibri"/>
          <w:color w:val="000000"/>
          <w:sz w:val="18"/>
          <w:szCs w:val="18"/>
        </w:rPr>
        <w:t>stavba:                             1 653 000 000 Kč (bez DPH)</w:t>
      </w:r>
    </w:p>
    <w:p w:rsidR="00517427" w:rsidRPr="00517427" w:rsidRDefault="00517427" w:rsidP="00517427">
      <w:pPr>
        <w:rPr>
          <w:rFonts w:ascii="Calibri" w:hAnsi="Calibri" w:cs="Calibri"/>
          <w:color w:val="000000"/>
          <w:sz w:val="18"/>
          <w:szCs w:val="18"/>
        </w:rPr>
      </w:pPr>
      <w:r w:rsidRPr="00517427">
        <w:rPr>
          <w:rFonts w:ascii="Calibri" w:hAnsi="Calibri" w:cs="Calibri"/>
          <w:color w:val="000000"/>
          <w:sz w:val="18"/>
          <w:szCs w:val="18"/>
        </w:rPr>
        <w:t>plocha užitková celkem: 19 035 m</w:t>
      </w:r>
      <w:r w:rsidRPr="00517427">
        <w:rPr>
          <w:rFonts w:ascii="Calibri" w:hAnsi="Calibri" w:cs="Calibri"/>
          <w:color w:val="000000"/>
          <w:sz w:val="18"/>
          <w:szCs w:val="18"/>
          <w:vertAlign w:val="superscript"/>
        </w:rPr>
        <w:t>2</w:t>
      </w:r>
    </w:p>
    <w:p w:rsidR="00B13E4C" w:rsidRPr="00330547" w:rsidRDefault="00517427">
      <w:pPr>
        <w:rPr>
          <w:rFonts w:ascii="Calibri" w:hAnsi="Calibri" w:cs="Calibri"/>
          <w:b/>
          <w:sz w:val="22"/>
          <w:szCs w:val="22"/>
        </w:rPr>
      </w:pPr>
      <w:r w:rsidRPr="00517427">
        <w:rPr>
          <w:rFonts w:ascii="Calibri" w:hAnsi="Calibri" w:cs="Calibri"/>
          <w:color w:val="000000"/>
          <w:sz w:val="18"/>
          <w:szCs w:val="18"/>
        </w:rPr>
        <w:t>jednotková cena na m2: 86 834 Kč bez DPH</w:t>
      </w:r>
      <w:bookmarkStart w:id="0" w:name="_GoBack"/>
      <w:bookmarkEnd w:id="0"/>
    </w:p>
    <w:sectPr w:rsidR="00B13E4C" w:rsidRPr="00330547" w:rsidSect="001C3A4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C9C72F"/>
    <w:multiLevelType w:val="hybridMultilevel"/>
    <w:tmpl w:val="B46522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4F4080"/>
    <w:multiLevelType w:val="hybridMultilevel"/>
    <w:tmpl w:val="C8299C25"/>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B3DD20"/>
    <w:multiLevelType w:val="hybridMultilevel"/>
    <w:tmpl w:val="3C795C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9FFB66"/>
    <w:multiLevelType w:val="hybridMultilevel"/>
    <w:tmpl w:val="5594EE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0E428F"/>
    <w:multiLevelType w:val="hybridMultilevel"/>
    <w:tmpl w:val="60C85A6C"/>
    <w:lvl w:ilvl="0" w:tplc="61C2CC76">
      <w:start w:val="1"/>
      <w:numFmt w:val="bullet"/>
      <w:lvlText w:val="•"/>
      <w:lvlJc w:val="left"/>
      <w:pPr>
        <w:tabs>
          <w:tab w:val="num" w:pos="720"/>
        </w:tabs>
        <w:ind w:left="720" w:hanging="360"/>
      </w:pPr>
      <w:rPr>
        <w:rFonts w:ascii="Arial" w:hAnsi="Arial" w:hint="default"/>
      </w:rPr>
    </w:lvl>
    <w:lvl w:ilvl="1" w:tplc="526EBB56" w:tentative="1">
      <w:start w:val="1"/>
      <w:numFmt w:val="bullet"/>
      <w:lvlText w:val="•"/>
      <w:lvlJc w:val="left"/>
      <w:pPr>
        <w:tabs>
          <w:tab w:val="num" w:pos="1440"/>
        </w:tabs>
        <w:ind w:left="1440" w:hanging="360"/>
      </w:pPr>
      <w:rPr>
        <w:rFonts w:ascii="Arial" w:hAnsi="Arial" w:hint="default"/>
      </w:rPr>
    </w:lvl>
    <w:lvl w:ilvl="2" w:tplc="4A6A4A6E" w:tentative="1">
      <w:start w:val="1"/>
      <w:numFmt w:val="bullet"/>
      <w:lvlText w:val="•"/>
      <w:lvlJc w:val="left"/>
      <w:pPr>
        <w:tabs>
          <w:tab w:val="num" w:pos="2160"/>
        </w:tabs>
        <w:ind w:left="2160" w:hanging="360"/>
      </w:pPr>
      <w:rPr>
        <w:rFonts w:ascii="Arial" w:hAnsi="Arial" w:hint="default"/>
      </w:rPr>
    </w:lvl>
    <w:lvl w:ilvl="3" w:tplc="B69275C4" w:tentative="1">
      <w:start w:val="1"/>
      <w:numFmt w:val="bullet"/>
      <w:lvlText w:val="•"/>
      <w:lvlJc w:val="left"/>
      <w:pPr>
        <w:tabs>
          <w:tab w:val="num" w:pos="2880"/>
        </w:tabs>
        <w:ind w:left="2880" w:hanging="360"/>
      </w:pPr>
      <w:rPr>
        <w:rFonts w:ascii="Arial" w:hAnsi="Arial" w:hint="default"/>
      </w:rPr>
    </w:lvl>
    <w:lvl w:ilvl="4" w:tplc="417A3E96" w:tentative="1">
      <w:start w:val="1"/>
      <w:numFmt w:val="bullet"/>
      <w:lvlText w:val="•"/>
      <w:lvlJc w:val="left"/>
      <w:pPr>
        <w:tabs>
          <w:tab w:val="num" w:pos="3600"/>
        </w:tabs>
        <w:ind w:left="3600" w:hanging="360"/>
      </w:pPr>
      <w:rPr>
        <w:rFonts w:ascii="Arial" w:hAnsi="Arial" w:hint="default"/>
      </w:rPr>
    </w:lvl>
    <w:lvl w:ilvl="5" w:tplc="778A8E3A" w:tentative="1">
      <w:start w:val="1"/>
      <w:numFmt w:val="bullet"/>
      <w:lvlText w:val="•"/>
      <w:lvlJc w:val="left"/>
      <w:pPr>
        <w:tabs>
          <w:tab w:val="num" w:pos="4320"/>
        </w:tabs>
        <w:ind w:left="4320" w:hanging="360"/>
      </w:pPr>
      <w:rPr>
        <w:rFonts w:ascii="Arial" w:hAnsi="Arial" w:hint="default"/>
      </w:rPr>
    </w:lvl>
    <w:lvl w:ilvl="6" w:tplc="F3745148" w:tentative="1">
      <w:start w:val="1"/>
      <w:numFmt w:val="bullet"/>
      <w:lvlText w:val="•"/>
      <w:lvlJc w:val="left"/>
      <w:pPr>
        <w:tabs>
          <w:tab w:val="num" w:pos="5040"/>
        </w:tabs>
        <w:ind w:left="5040" w:hanging="360"/>
      </w:pPr>
      <w:rPr>
        <w:rFonts w:ascii="Arial" w:hAnsi="Arial" w:hint="default"/>
      </w:rPr>
    </w:lvl>
    <w:lvl w:ilvl="7" w:tplc="AEB861AA" w:tentative="1">
      <w:start w:val="1"/>
      <w:numFmt w:val="bullet"/>
      <w:lvlText w:val="•"/>
      <w:lvlJc w:val="left"/>
      <w:pPr>
        <w:tabs>
          <w:tab w:val="num" w:pos="5760"/>
        </w:tabs>
        <w:ind w:left="5760" w:hanging="360"/>
      </w:pPr>
      <w:rPr>
        <w:rFonts w:ascii="Arial" w:hAnsi="Arial" w:hint="default"/>
      </w:rPr>
    </w:lvl>
    <w:lvl w:ilvl="8" w:tplc="4EDA52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5B0C91"/>
    <w:multiLevelType w:val="hybridMultilevel"/>
    <w:tmpl w:val="733E6ECA"/>
    <w:lvl w:ilvl="0" w:tplc="C76CFE34">
      <w:start w:val="1"/>
      <w:numFmt w:val="bullet"/>
      <w:lvlText w:val="•"/>
      <w:lvlJc w:val="left"/>
      <w:pPr>
        <w:tabs>
          <w:tab w:val="num" w:pos="720"/>
        </w:tabs>
        <w:ind w:left="720" w:hanging="360"/>
      </w:pPr>
      <w:rPr>
        <w:rFonts w:ascii="Arial" w:hAnsi="Arial" w:hint="default"/>
      </w:rPr>
    </w:lvl>
    <w:lvl w:ilvl="1" w:tplc="A9C68BB8" w:tentative="1">
      <w:start w:val="1"/>
      <w:numFmt w:val="bullet"/>
      <w:lvlText w:val="•"/>
      <w:lvlJc w:val="left"/>
      <w:pPr>
        <w:tabs>
          <w:tab w:val="num" w:pos="1440"/>
        </w:tabs>
        <w:ind w:left="1440" w:hanging="360"/>
      </w:pPr>
      <w:rPr>
        <w:rFonts w:ascii="Arial" w:hAnsi="Arial" w:hint="default"/>
      </w:rPr>
    </w:lvl>
    <w:lvl w:ilvl="2" w:tplc="7E4A816A" w:tentative="1">
      <w:start w:val="1"/>
      <w:numFmt w:val="bullet"/>
      <w:lvlText w:val="•"/>
      <w:lvlJc w:val="left"/>
      <w:pPr>
        <w:tabs>
          <w:tab w:val="num" w:pos="2160"/>
        </w:tabs>
        <w:ind w:left="2160" w:hanging="360"/>
      </w:pPr>
      <w:rPr>
        <w:rFonts w:ascii="Arial" w:hAnsi="Arial" w:hint="default"/>
      </w:rPr>
    </w:lvl>
    <w:lvl w:ilvl="3" w:tplc="2DA0E220" w:tentative="1">
      <w:start w:val="1"/>
      <w:numFmt w:val="bullet"/>
      <w:lvlText w:val="•"/>
      <w:lvlJc w:val="left"/>
      <w:pPr>
        <w:tabs>
          <w:tab w:val="num" w:pos="2880"/>
        </w:tabs>
        <w:ind w:left="2880" w:hanging="360"/>
      </w:pPr>
      <w:rPr>
        <w:rFonts w:ascii="Arial" w:hAnsi="Arial" w:hint="default"/>
      </w:rPr>
    </w:lvl>
    <w:lvl w:ilvl="4" w:tplc="96968E5C" w:tentative="1">
      <w:start w:val="1"/>
      <w:numFmt w:val="bullet"/>
      <w:lvlText w:val="•"/>
      <w:lvlJc w:val="left"/>
      <w:pPr>
        <w:tabs>
          <w:tab w:val="num" w:pos="3600"/>
        </w:tabs>
        <w:ind w:left="3600" w:hanging="360"/>
      </w:pPr>
      <w:rPr>
        <w:rFonts w:ascii="Arial" w:hAnsi="Arial" w:hint="default"/>
      </w:rPr>
    </w:lvl>
    <w:lvl w:ilvl="5" w:tplc="C226CA1C" w:tentative="1">
      <w:start w:val="1"/>
      <w:numFmt w:val="bullet"/>
      <w:lvlText w:val="•"/>
      <w:lvlJc w:val="left"/>
      <w:pPr>
        <w:tabs>
          <w:tab w:val="num" w:pos="4320"/>
        </w:tabs>
        <w:ind w:left="4320" w:hanging="360"/>
      </w:pPr>
      <w:rPr>
        <w:rFonts w:ascii="Arial" w:hAnsi="Arial" w:hint="default"/>
      </w:rPr>
    </w:lvl>
    <w:lvl w:ilvl="6" w:tplc="17A43B74" w:tentative="1">
      <w:start w:val="1"/>
      <w:numFmt w:val="bullet"/>
      <w:lvlText w:val="•"/>
      <w:lvlJc w:val="left"/>
      <w:pPr>
        <w:tabs>
          <w:tab w:val="num" w:pos="5040"/>
        </w:tabs>
        <w:ind w:left="5040" w:hanging="360"/>
      </w:pPr>
      <w:rPr>
        <w:rFonts w:ascii="Arial" w:hAnsi="Arial" w:hint="default"/>
      </w:rPr>
    </w:lvl>
    <w:lvl w:ilvl="7" w:tplc="4FA6260C" w:tentative="1">
      <w:start w:val="1"/>
      <w:numFmt w:val="bullet"/>
      <w:lvlText w:val="•"/>
      <w:lvlJc w:val="left"/>
      <w:pPr>
        <w:tabs>
          <w:tab w:val="num" w:pos="5760"/>
        </w:tabs>
        <w:ind w:left="5760" w:hanging="360"/>
      </w:pPr>
      <w:rPr>
        <w:rFonts w:ascii="Arial" w:hAnsi="Arial" w:hint="default"/>
      </w:rPr>
    </w:lvl>
    <w:lvl w:ilvl="8" w:tplc="2716FE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0347B7"/>
    <w:multiLevelType w:val="hybridMultilevel"/>
    <w:tmpl w:val="0E76345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2D60E9"/>
    <w:multiLevelType w:val="multilevel"/>
    <w:tmpl w:val="C76E614A"/>
    <w:lvl w:ilvl="0">
      <w:start w:val="1"/>
      <w:numFmt w:val="decimal"/>
      <w:lvlText w:val="%1)"/>
      <w:lvlJc w:val="left"/>
      <w:pPr>
        <w:tabs>
          <w:tab w:val="num" w:pos="644"/>
        </w:tabs>
        <w:ind w:left="644" w:hanging="360"/>
      </w:pPr>
      <w:rPr>
        <w:rFonts w:ascii="Century Gothic" w:hAnsi="Century Gothic"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 w15:restartNumberingAfterBreak="0">
    <w:nsid w:val="22914F87"/>
    <w:multiLevelType w:val="hybridMultilevel"/>
    <w:tmpl w:val="6D48E84A"/>
    <w:lvl w:ilvl="0" w:tplc="B5806EF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391382"/>
    <w:multiLevelType w:val="hybridMultilevel"/>
    <w:tmpl w:val="2FCC03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47533"/>
    <w:multiLevelType w:val="hybridMultilevel"/>
    <w:tmpl w:val="FB0A56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DA6B06"/>
    <w:multiLevelType w:val="hybridMultilevel"/>
    <w:tmpl w:val="1E2A77D6"/>
    <w:lvl w:ilvl="0" w:tplc="6FE4FDBA">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8B50F9F2" w:tentative="1">
      <w:start w:val="1"/>
      <w:numFmt w:val="decimal"/>
      <w:lvlText w:val="%3."/>
      <w:lvlJc w:val="left"/>
      <w:pPr>
        <w:tabs>
          <w:tab w:val="num" w:pos="2160"/>
        </w:tabs>
        <w:ind w:left="2160" w:hanging="360"/>
      </w:pPr>
    </w:lvl>
    <w:lvl w:ilvl="3" w:tplc="3EC09E8E" w:tentative="1">
      <w:start w:val="1"/>
      <w:numFmt w:val="decimal"/>
      <w:lvlText w:val="%4."/>
      <w:lvlJc w:val="left"/>
      <w:pPr>
        <w:tabs>
          <w:tab w:val="num" w:pos="2880"/>
        </w:tabs>
        <w:ind w:left="2880" w:hanging="360"/>
      </w:pPr>
    </w:lvl>
    <w:lvl w:ilvl="4" w:tplc="36E2F9E4" w:tentative="1">
      <w:start w:val="1"/>
      <w:numFmt w:val="decimal"/>
      <w:lvlText w:val="%5."/>
      <w:lvlJc w:val="left"/>
      <w:pPr>
        <w:tabs>
          <w:tab w:val="num" w:pos="3600"/>
        </w:tabs>
        <w:ind w:left="3600" w:hanging="360"/>
      </w:pPr>
    </w:lvl>
    <w:lvl w:ilvl="5" w:tplc="22BA8E86" w:tentative="1">
      <w:start w:val="1"/>
      <w:numFmt w:val="decimal"/>
      <w:lvlText w:val="%6."/>
      <w:lvlJc w:val="left"/>
      <w:pPr>
        <w:tabs>
          <w:tab w:val="num" w:pos="4320"/>
        </w:tabs>
        <w:ind w:left="4320" w:hanging="360"/>
      </w:pPr>
    </w:lvl>
    <w:lvl w:ilvl="6" w:tplc="416E7420" w:tentative="1">
      <w:start w:val="1"/>
      <w:numFmt w:val="decimal"/>
      <w:lvlText w:val="%7."/>
      <w:lvlJc w:val="left"/>
      <w:pPr>
        <w:tabs>
          <w:tab w:val="num" w:pos="5040"/>
        </w:tabs>
        <w:ind w:left="5040" w:hanging="360"/>
      </w:pPr>
    </w:lvl>
    <w:lvl w:ilvl="7" w:tplc="7B562D3E" w:tentative="1">
      <w:start w:val="1"/>
      <w:numFmt w:val="decimal"/>
      <w:lvlText w:val="%8."/>
      <w:lvlJc w:val="left"/>
      <w:pPr>
        <w:tabs>
          <w:tab w:val="num" w:pos="5760"/>
        </w:tabs>
        <w:ind w:left="5760" w:hanging="360"/>
      </w:pPr>
    </w:lvl>
    <w:lvl w:ilvl="8" w:tplc="EDAC8376" w:tentative="1">
      <w:start w:val="1"/>
      <w:numFmt w:val="decimal"/>
      <w:lvlText w:val="%9."/>
      <w:lvlJc w:val="left"/>
      <w:pPr>
        <w:tabs>
          <w:tab w:val="num" w:pos="6480"/>
        </w:tabs>
        <w:ind w:left="6480" w:hanging="360"/>
      </w:pPr>
    </w:lvl>
  </w:abstractNum>
  <w:abstractNum w:abstractNumId="12" w15:restartNumberingAfterBreak="0">
    <w:nsid w:val="31D625DC"/>
    <w:multiLevelType w:val="hybridMultilevel"/>
    <w:tmpl w:val="5B985196"/>
    <w:lvl w:ilvl="0" w:tplc="6FE4FDBA">
      <w:start w:val="1"/>
      <w:numFmt w:val="decimal"/>
      <w:lvlText w:val="%1."/>
      <w:lvlJc w:val="left"/>
      <w:pPr>
        <w:tabs>
          <w:tab w:val="num" w:pos="720"/>
        </w:tabs>
        <w:ind w:left="720" w:hanging="360"/>
      </w:pPr>
    </w:lvl>
    <w:lvl w:ilvl="1" w:tplc="63C882B2">
      <w:start w:val="1"/>
      <w:numFmt w:val="decimal"/>
      <w:lvlText w:val="%2."/>
      <w:lvlJc w:val="left"/>
      <w:pPr>
        <w:tabs>
          <w:tab w:val="num" w:pos="1440"/>
        </w:tabs>
        <w:ind w:left="1440" w:hanging="360"/>
      </w:pPr>
    </w:lvl>
    <w:lvl w:ilvl="2" w:tplc="8B50F9F2" w:tentative="1">
      <w:start w:val="1"/>
      <w:numFmt w:val="decimal"/>
      <w:lvlText w:val="%3."/>
      <w:lvlJc w:val="left"/>
      <w:pPr>
        <w:tabs>
          <w:tab w:val="num" w:pos="2160"/>
        </w:tabs>
        <w:ind w:left="2160" w:hanging="360"/>
      </w:pPr>
    </w:lvl>
    <w:lvl w:ilvl="3" w:tplc="3EC09E8E" w:tentative="1">
      <w:start w:val="1"/>
      <w:numFmt w:val="decimal"/>
      <w:lvlText w:val="%4."/>
      <w:lvlJc w:val="left"/>
      <w:pPr>
        <w:tabs>
          <w:tab w:val="num" w:pos="2880"/>
        </w:tabs>
        <w:ind w:left="2880" w:hanging="360"/>
      </w:pPr>
    </w:lvl>
    <w:lvl w:ilvl="4" w:tplc="36E2F9E4" w:tentative="1">
      <w:start w:val="1"/>
      <w:numFmt w:val="decimal"/>
      <w:lvlText w:val="%5."/>
      <w:lvlJc w:val="left"/>
      <w:pPr>
        <w:tabs>
          <w:tab w:val="num" w:pos="3600"/>
        </w:tabs>
        <w:ind w:left="3600" w:hanging="360"/>
      </w:pPr>
    </w:lvl>
    <w:lvl w:ilvl="5" w:tplc="22BA8E86" w:tentative="1">
      <w:start w:val="1"/>
      <w:numFmt w:val="decimal"/>
      <w:lvlText w:val="%6."/>
      <w:lvlJc w:val="left"/>
      <w:pPr>
        <w:tabs>
          <w:tab w:val="num" w:pos="4320"/>
        </w:tabs>
        <w:ind w:left="4320" w:hanging="360"/>
      </w:pPr>
    </w:lvl>
    <w:lvl w:ilvl="6" w:tplc="416E7420" w:tentative="1">
      <w:start w:val="1"/>
      <w:numFmt w:val="decimal"/>
      <w:lvlText w:val="%7."/>
      <w:lvlJc w:val="left"/>
      <w:pPr>
        <w:tabs>
          <w:tab w:val="num" w:pos="5040"/>
        </w:tabs>
        <w:ind w:left="5040" w:hanging="360"/>
      </w:pPr>
    </w:lvl>
    <w:lvl w:ilvl="7" w:tplc="7B562D3E" w:tentative="1">
      <w:start w:val="1"/>
      <w:numFmt w:val="decimal"/>
      <w:lvlText w:val="%8."/>
      <w:lvlJc w:val="left"/>
      <w:pPr>
        <w:tabs>
          <w:tab w:val="num" w:pos="5760"/>
        </w:tabs>
        <w:ind w:left="5760" w:hanging="360"/>
      </w:pPr>
    </w:lvl>
    <w:lvl w:ilvl="8" w:tplc="EDAC8376" w:tentative="1">
      <w:start w:val="1"/>
      <w:numFmt w:val="decimal"/>
      <w:lvlText w:val="%9."/>
      <w:lvlJc w:val="left"/>
      <w:pPr>
        <w:tabs>
          <w:tab w:val="num" w:pos="6480"/>
        </w:tabs>
        <w:ind w:left="6480" w:hanging="360"/>
      </w:pPr>
    </w:lvl>
  </w:abstractNum>
  <w:abstractNum w:abstractNumId="13" w15:restartNumberingAfterBreak="0">
    <w:nsid w:val="3345AC97"/>
    <w:multiLevelType w:val="hybridMultilevel"/>
    <w:tmpl w:val="02CC9D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A6F870"/>
    <w:multiLevelType w:val="hybridMultilevel"/>
    <w:tmpl w:val="FDBDDC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8427CA3"/>
    <w:multiLevelType w:val="hybridMultilevel"/>
    <w:tmpl w:val="959CFCE6"/>
    <w:lvl w:ilvl="0" w:tplc="A9C67F58">
      <w:start w:val="1"/>
      <w:numFmt w:val="bullet"/>
      <w:lvlText w:val="•"/>
      <w:lvlJc w:val="left"/>
      <w:pPr>
        <w:tabs>
          <w:tab w:val="num" w:pos="720"/>
        </w:tabs>
        <w:ind w:left="720" w:hanging="360"/>
      </w:pPr>
      <w:rPr>
        <w:rFonts w:ascii="Arial" w:hAnsi="Arial" w:hint="default"/>
      </w:rPr>
    </w:lvl>
    <w:lvl w:ilvl="1" w:tplc="F93E4B2E" w:tentative="1">
      <w:start w:val="1"/>
      <w:numFmt w:val="bullet"/>
      <w:lvlText w:val="•"/>
      <w:lvlJc w:val="left"/>
      <w:pPr>
        <w:tabs>
          <w:tab w:val="num" w:pos="1440"/>
        </w:tabs>
        <w:ind w:left="1440" w:hanging="360"/>
      </w:pPr>
      <w:rPr>
        <w:rFonts w:ascii="Arial" w:hAnsi="Arial" w:hint="default"/>
      </w:rPr>
    </w:lvl>
    <w:lvl w:ilvl="2" w:tplc="7E0E6F2E" w:tentative="1">
      <w:start w:val="1"/>
      <w:numFmt w:val="bullet"/>
      <w:lvlText w:val="•"/>
      <w:lvlJc w:val="left"/>
      <w:pPr>
        <w:tabs>
          <w:tab w:val="num" w:pos="2160"/>
        </w:tabs>
        <w:ind w:left="2160" w:hanging="360"/>
      </w:pPr>
      <w:rPr>
        <w:rFonts w:ascii="Arial" w:hAnsi="Arial" w:hint="default"/>
      </w:rPr>
    </w:lvl>
    <w:lvl w:ilvl="3" w:tplc="B664A5F8" w:tentative="1">
      <w:start w:val="1"/>
      <w:numFmt w:val="bullet"/>
      <w:lvlText w:val="•"/>
      <w:lvlJc w:val="left"/>
      <w:pPr>
        <w:tabs>
          <w:tab w:val="num" w:pos="2880"/>
        </w:tabs>
        <w:ind w:left="2880" w:hanging="360"/>
      </w:pPr>
      <w:rPr>
        <w:rFonts w:ascii="Arial" w:hAnsi="Arial" w:hint="default"/>
      </w:rPr>
    </w:lvl>
    <w:lvl w:ilvl="4" w:tplc="ACA4A62E" w:tentative="1">
      <w:start w:val="1"/>
      <w:numFmt w:val="bullet"/>
      <w:lvlText w:val="•"/>
      <w:lvlJc w:val="left"/>
      <w:pPr>
        <w:tabs>
          <w:tab w:val="num" w:pos="3600"/>
        </w:tabs>
        <w:ind w:left="3600" w:hanging="360"/>
      </w:pPr>
      <w:rPr>
        <w:rFonts w:ascii="Arial" w:hAnsi="Arial" w:hint="default"/>
      </w:rPr>
    </w:lvl>
    <w:lvl w:ilvl="5" w:tplc="D580160E" w:tentative="1">
      <w:start w:val="1"/>
      <w:numFmt w:val="bullet"/>
      <w:lvlText w:val="•"/>
      <w:lvlJc w:val="left"/>
      <w:pPr>
        <w:tabs>
          <w:tab w:val="num" w:pos="4320"/>
        </w:tabs>
        <w:ind w:left="4320" w:hanging="360"/>
      </w:pPr>
      <w:rPr>
        <w:rFonts w:ascii="Arial" w:hAnsi="Arial" w:hint="default"/>
      </w:rPr>
    </w:lvl>
    <w:lvl w:ilvl="6" w:tplc="60D67440" w:tentative="1">
      <w:start w:val="1"/>
      <w:numFmt w:val="bullet"/>
      <w:lvlText w:val="•"/>
      <w:lvlJc w:val="left"/>
      <w:pPr>
        <w:tabs>
          <w:tab w:val="num" w:pos="5040"/>
        </w:tabs>
        <w:ind w:left="5040" w:hanging="360"/>
      </w:pPr>
      <w:rPr>
        <w:rFonts w:ascii="Arial" w:hAnsi="Arial" w:hint="default"/>
      </w:rPr>
    </w:lvl>
    <w:lvl w:ilvl="7" w:tplc="5274B444" w:tentative="1">
      <w:start w:val="1"/>
      <w:numFmt w:val="bullet"/>
      <w:lvlText w:val="•"/>
      <w:lvlJc w:val="left"/>
      <w:pPr>
        <w:tabs>
          <w:tab w:val="num" w:pos="5760"/>
        </w:tabs>
        <w:ind w:left="5760" w:hanging="360"/>
      </w:pPr>
      <w:rPr>
        <w:rFonts w:ascii="Arial" w:hAnsi="Arial" w:hint="default"/>
      </w:rPr>
    </w:lvl>
    <w:lvl w:ilvl="8" w:tplc="340C17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5549A0"/>
    <w:multiLevelType w:val="hybridMultilevel"/>
    <w:tmpl w:val="9D2C14AE"/>
    <w:lvl w:ilvl="0" w:tplc="04050001">
      <w:start w:val="1"/>
      <w:numFmt w:val="bullet"/>
      <w:lvlText w:val=""/>
      <w:lvlJc w:val="left"/>
      <w:pPr>
        <w:tabs>
          <w:tab w:val="num" w:pos="720"/>
        </w:tabs>
        <w:ind w:left="720" w:hanging="360"/>
      </w:pPr>
      <w:rPr>
        <w:rFonts w:ascii="Symbol" w:hAnsi="Symbol" w:hint="default"/>
      </w:rPr>
    </w:lvl>
    <w:lvl w:ilvl="1" w:tplc="63C882B2">
      <w:start w:val="1"/>
      <w:numFmt w:val="decimal"/>
      <w:lvlText w:val="%2."/>
      <w:lvlJc w:val="left"/>
      <w:pPr>
        <w:tabs>
          <w:tab w:val="num" w:pos="1440"/>
        </w:tabs>
        <w:ind w:left="1440" w:hanging="360"/>
      </w:pPr>
    </w:lvl>
    <w:lvl w:ilvl="2" w:tplc="8B50F9F2" w:tentative="1">
      <w:start w:val="1"/>
      <w:numFmt w:val="decimal"/>
      <w:lvlText w:val="%3."/>
      <w:lvlJc w:val="left"/>
      <w:pPr>
        <w:tabs>
          <w:tab w:val="num" w:pos="2160"/>
        </w:tabs>
        <w:ind w:left="2160" w:hanging="360"/>
      </w:pPr>
    </w:lvl>
    <w:lvl w:ilvl="3" w:tplc="3EC09E8E" w:tentative="1">
      <w:start w:val="1"/>
      <w:numFmt w:val="decimal"/>
      <w:lvlText w:val="%4."/>
      <w:lvlJc w:val="left"/>
      <w:pPr>
        <w:tabs>
          <w:tab w:val="num" w:pos="2880"/>
        </w:tabs>
        <w:ind w:left="2880" w:hanging="360"/>
      </w:pPr>
    </w:lvl>
    <w:lvl w:ilvl="4" w:tplc="36E2F9E4" w:tentative="1">
      <w:start w:val="1"/>
      <w:numFmt w:val="decimal"/>
      <w:lvlText w:val="%5."/>
      <w:lvlJc w:val="left"/>
      <w:pPr>
        <w:tabs>
          <w:tab w:val="num" w:pos="3600"/>
        </w:tabs>
        <w:ind w:left="3600" w:hanging="360"/>
      </w:pPr>
    </w:lvl>
    <w:lvl w:ilvl="5" w:tplc="22BA8E86" w:tentative="1">
      <w:start w:val="1"/>
      <w:numFmt w:val="decimal"/>
      <w:lvlText w:val="%6."/>
      <w:lvlJc w:val="left"/>
      <w:pPr>
        <w:tabs>
          <w:tab w:val="num" w:pos="4320"/>
        </w:tabs>
        <w:ind w:left="4320" w:hanging="360"/>
      </w:pPr>
    </w:lvl>
    <w:lvl w:ilvl="6" w:tplc="416E7420" w:tentative="1">
      <w:start w:val="1"/>
      <w:numFmt w:val="decimal"/>
      <w:lvlText w:val="%7."/>
      <w:lvlJc w:val="left"/>
      <w:pPr>
        <w:tabs>
          <w:tab w:val="num" w:pos="5040"/>
        </w:tabs>
        <w:ind w:left="5040" w:hanging="360"/>
      </w:pPr>
    </w:lvl>
    <w:lvl w:ilvl="7" w:tplc="7B562D3E" w:tentative="1">
      <w:start w:val="1"/>
      <w:numFmt w:val="decimal"/>
      <w:lvlText w:val="%8."/>
      <w:lvlJc w:val="left"/>
      <w:pPr>
        <w:tabs>
          <w:tab w:val="num" w:pos="5760"/>
        </w:tabs>
        <w:ind w:left="5760" w:hanging="360"/>
      </w:pPr>
    </w:lvl>
    <w:lvl w:ilvl="8" w:tplc="EDAC8376" w:tentative="1">
      <w:start w:val="1"/>
      <w:numFmt w:val="decimal"/>
      <w:lvlText w:val="%9."/>
      <w:lvlJc w:val="left"/>
      <w:pPr>
        <w:tabs>
          <w:tab w:val="num" w:pos="6480"/>
        </w:tabs>
        <w:ind w:left="6480" w:hanging="360"/>
      </w:pPr>
    </w:lvl>
  </w:abstractNum>
  <w:abstractNum w:abstractNumId="17" w15:restartNumberingAfterBreak="0">
    <w:nsid w:val="485769BB"/>
    <w:multiLevelType w:val="hybridMultilevel"/>
    <w:tmpl w:val="EF5C35C8"/>
    <w:lvl w:ilvl="0" w:tplc="8DDE2052">
      <w:start w:val="1"/>
      <w:numFmt w:val="bullet"/>
      <w:lvlText w:val="·"/>
      <w:lvlJc w:val="left"/>
      <w:pPr>
        <w:ind w:left="720" w:hanging="360"/>
      </w:pPr>
      <w:rPr>
        <w:rFonts w:ascii="Symbol" w:hAnsi="Symbol" w:hint="default"/>
      </w:rPr>
    </w:lvl>
    <w:lvl w:ilvl="1" w:tplc="67942C54">
      <w:start w:val="1"/>
      <w:numFmt w:val="bullet"/>
      <w:lvlText w:val="o"/>
      <w:lvlJc w:val="left"/>
      <w:pPr>
        <w:ind w:left="1440" w:hanging="360"/>
      </w:pPr>
      <w:rPr>
        <w:rFonts w:ascii="Courier New" w:hAnsi="Courier New" w:hint="default"/>
      </w:rPr>
    </w:lvl>
    <w:lvl w:ilvl="2" w:tplc="DDE4043E">
      <w:start w:val="1"/>
      <w:numFmt w:val="bullet"/>
      <w:lvlText w:val=""/>
      <w:lvlJc w:val="left"/>
      <w:pPr>
        <w:ind w:left="2160" w:hanging="360"/>
      </w:pPr>
      <w:rPr>
        <w:rFonts w:ascii="Wingdings" w:hAnsi="Wingdings" w:hint="default"/>
      </w:rPr>
    </w:lvl>
    <w:lvl w:ilvl="3" w:tplc="3D32F812">
      <w:start w:val="1"/>
      <w:numFmt w:val="bullet"/>
      <w:lvlText w:val=""/>
      <w:lvlJc w:val="left"/>
      <w:pPr>
        <w:ind w:left="2880" w:hanging="360"/>
      </w:pPr>
      <w:rPr>
        <w:rFonts w:ascii="Symbol" w:hAnsi="Symbol" w:hint="default"/>
      </w:rPr>
    </w:lvl>
    <w:lvl w:ilvl="4" w:tplc="5FB662E0">
      <w:start w:val="1"/>
      <w:numFmt w:val="bullet"/>
      <w:lvlText w:val="o"/>
      <w:lvlJc w:val="left"/>
      <w:pPr>
        <w:ind w:left="3600" w:hanging="360"/>
      </w:pPr>
      <w:rPr>
        <w:rFonts w:ascii="Courier New" w:hAnsi="Courier New" w:hint="default"/>
      </w:rPr>
    </w:lvl>
    <w:lvl w:ilvl="5" w:tplc="B68CBA94">
      <w:start w:val="1"/>
      <w:numFmt w:val="bullet"/>
      <w:lvlText w:val=""/>
      <w:lvlJc w:val="left"/>
      <w:pPr>
        <w:ind w:left="4320" w:hanging="360"/>
      </w:pPr>
      <w:rPr>
        <w:rFonts w:ascii="Wingdings" w:hAnsi="Wingdings" w:hint="default"/>
      </w:rPr>
    </w:lvl>
    <w:lvl w:ilvl="6" w:tplc="3F0C15E0">
      <w:start w:val="1"/>
      <w:numFmt w:val="bullet"/>
      <w:lvlText w:val=""/>
      <w:lvlJc w:val="left"/>
      <w:pPr>
        <w:ind w:left="5040" w:hanging="360"/>
      </w:pPr>
      <w:rPr>
        <w:rFonts w:ascii="Symbol" w:hAnsi="Symbol" w:hint="default"/>
      </w:rPr>
    </w:lvl>
    <w:lvl w:ilvl="7" w:tplc="B53C396A">
      <w:start w:val="1"/>
      <w:numFmt w:val="bullet"/>
      <w:lvlText w:val="o"/>
      <w:lvlJc w:val="left"/>
      <w:pPr>
        <w:ind w:left="5760" w:hanging="360"/>
      </w:pPr>
      <w:rPr>
        <w:rFonts w:ascii="Courier New" w:hAnsi="Courier New" w:hint="default"/>
      </w:rPr>
    </w:lvl>
    <w:lvl w:ilvl="8" w:tplc="0A68BBD6">
      <w:start w:val="1"/>
      <w:numFmt w:val="bullet"/>
      <w:lvlText w:val=""/>
      <w:lvlJc w:val="left"/>
      <w:pPr>
        <w:ind w:left="6480" w:hanging="360"/>
      </w:pPr>
      <w:rPr>
        <w:rFonts w:ascii="Wingdings" w:hAnsi="Wingdings" w:hint="default"/>
      </w:rPr>
    </w:lvl>
  </w:abstractNum>
  <w:abstractNum w:abstractNumId="18" w15:restartNumberingAfterBreak="0">
    <w:nsid w:val="4EE18A52"/>
    <w:multiLevelType w:val="hybridMultilevel"/>
    <w:tmpl w:val="6DF451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055264E"/>
    <w:multiLevelType w:val="hybridMultilevel"/>
    <w:tmpl w:val="908E0BD2"/>
    <w:lvl w:ilvl="0" w:tplc="F982B128">
      <w:start w:val="1"/>
      <w:numFmt w:val="bullet"/>
      <w:lvlText w:val="•"/>
      <w:lvlJc w:val="left"/>
      <w:pPr>
        <w:tabs>
          <w:tab w:val="num" w:pos="720"/>
        </w:tabs>
        <w:ind w:left="720" w:hanging="360"/>
      </w:pPr>
      <w:rPr>
        <w:rFonts w:ascii="Arial" w:hAnsi="Arial" w:hint="default"/>
      </w:rPr>
    </w:lvl>
    <w:lvl w:ilvl="1" w:tplc="F41ED3D0" w:tentative="1">
      <w:start w:val="1"/>
      <w:numFmt w:val="bullet"/>
      <w:lvlText w:val="•"/>
      <w:lvlJc w:val="left"/>
      <w:pPr>
        <w:tabs>
          <w:tab w:val="num" w:pos="1440"/>
        </w:tabs>
        <w:ind w:left="1440" w:hanging="360"/>
      </w:pPr>
      <w:rPr>
        <w:rFonts w:ascii="Arial" w:hAnsi="Arial" w:hint="default"/>
      </w:rPr>
    </w:lvl>
    <w:lvl w:ilvl="2" w:tplc="5E2E7414" w:tentative="1">
      <w:start w:val="1"/>
      <w:numFmt w:val="bullet"/>
      <w:lvlText w:val="•"/>
      <w:lvlJc w:val="left"/>
      <w:pPr>
        <w:tabs>
          <w:tab w:val="num" w:pos="2160"/>
        </w:tabs>
        <w:ind w:left="2160" w:hanging="360"/>
      </w:pPr>
      <w:rPr>
        <w:rFonts w:ascii="Arial" w:hAnsi="Arial" w:hint="default"/>
      </w:rPr>
    </w:lvl>
    <w:lvl w:ilvl="3" w:tplc="B68E1B0E" w:tentative="1">
      <w:start w:val="1"/>
      <w:numFmt w:val="bullet"/>
      <w:lvlText w:val="•"/>
      <w:lvlJc w:val="left"/>
      <w:pPr>
        <w:tabs>
          <w:tab w:val="num" w:pos="2880"/>
        </w:tabs>
        <w:ind w:left="2880" w:hanging="360"/>
      </w:pPr>
      <w:rPr>
        <w:rFonts w:ascii="Arial" w:hAnsi="Arial" w:hint="default"/>
      </w:rPr>
    </w:lvl>
    <w:lvl w:ilvl="4" w:tplc="37287E3A" w:tentative="1">
      <w:start w:val="1"/>
      <w:numFmt w:val="bullet"/>
      <w:lvlText w:val="•"/>
      <w:lvlJc w:val="left"/>
      <w:pPr>
        <w:tabs>
          <w:tab w:val="num" w:pos="3600"/>
        </w:tabs>
        <w:ind w:left="3600" w:hanging="360"/>
      </w:pPr>
      <w:rPr>
        <w:rFonts w:ascii="Arial" w:hAnsi="Arial" w:hint="default"/>
      </w:rPr>
    </w:lvl>
    <w:lvl w:ilvl="5" w:tplc="D86A1706" w:tentative="1">
      <w:start w:val="1"/>
      <w:numFmt w:val="bullet"/>
      <w:lvlText w:val="•"/>
      <w:lvlJc w:val="left"/>
      <w:pPr>
        <w:tabs>
          <w:tab w:val="num" w:pos="4320"/>
        </w:tabs>
        <w:ind w:left="4320" w:hanging="360"/>
      </w:pPr>
      <w:rPr>
        <w:rFonts w:ascii="Arial" w:hAnsi="Arial" w:hint="default"/>
      </w:rPr>
    </w:lvl>
    <w:lvl w:ilvl="6" w:tplc="C08A1E3E" w:tentative="1">
      <w:start w:val="1"/>
      <w:numFmt w:val="bullet"/>
      <w:lvlText w:val="•"/>
      <w:lvlJc w:val="left"/>
      <w:pPr>
        <w:tabs>
          <w:tab w:val="num" w:pos="5040"/>
        </w:tabs>
        <w:ind w:left="5040" w:hanging="360"/>
      </w:pPr>
      <w:rPr>
        <w:rFonts w:ascii="Arial" w:hAnsi="Arial" w:hint="default"/>
      </w:rPr>
    </w:lvl>
    <w:lvl w:ilvl="7" w:tplc="9D1A55EA" w:tentative="1">
      <w:start w:val="1"/>
      <w:numFmt w:val="bullet"/>
      <w:lvlText w:val="•"/>
      <w:lvlJc w:val="left"/>
      <w:pPr>
        <w:tabs>
          <w:tab w:val="num" w:pos="5760"/>
        </w:tabs>
        <w:ind w:left="5760" w:hanging="360"/>
      </w:pPr>
      <w:rPr>
        <w:rFonts w:ascii="Arial" w:hAnsi="Arial" w:hint="default"/>
      </w:rPr>
    </w:lvl>
    <w:lvl w:ilvl="8" w:tplc="45CAEC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3878F2"/>
    <w:multiLevelType w:val="hybridMultilevel"/>
    <w:tmpl w:val="0B7610CA"/>
    <w:lvl w:ilvl="0" w:tplc="97D8BC16">
      <w:start w:val="6"/>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57A10637"/>
    <w:multiLevelType w:val="hybridMultilevel"/>
    <w:tmpl w:val="64F0D2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CC1DD5"/>
    <w:multiLevelType w:val="hybridMultilevel"/>
    <w:tmpl w:val="1FA41D66"/>
    <w:lvl w:ilvl="0" w:tplc="C5B662A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370D87"/>
    <w:multiLevelType w:val="hybridMultilevel"/>
    <w:tmpl w:val="AC2AEC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5E56A4"/>
    <w:multiLevelType w:val="hybridMultilevel"/>
    <w:tmpl w:val="196D0D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E423DF"/>
    <w:multiLevelType w:val="hybridMultilevel"/>
    <w:tmpl w:val="B99ABC1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CFE24BA"/>
    <w:multiLevelType w:val="hybridMultilevel"/>
    <w:tmpl w:val="6D48E84A"/>
    <w:lvl w:ilvl="0" w:tplc="B5806EF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D8193F"/>
    <w:multiLevelType w:val="hybridMultilevel"/>
    <w:tmpl w:val="97844C1C"/>
    <w:lvl w:ilvl="0" w:tplc="4A62220C">
      <w:start w:val="1"/>
      <w:numFmt w:val="bullet"/>
      <w:lvlText w:val="•"/>
      <w:lvlJc w:val="left"/>
      <w:pPr>
        <w:tabs>
          <w:tab w:val="num" w:pos="720"/>
        </w:tabs>
        <w:ind w:left="720" w:hanging="360"/>
      </w:pPr>
      <w:rPr>
        <w:rFonts w:ascii="Arial" w:hAnsi="Arial" w:hint="default"/>
      </w:rPr>
    </w:lvl>
    <w:lvl w:ilvl="1" w:tplc="82B4B3BA" w:tentative="1">
      <w:start w:val="1"/>
      <w:numFmt w:val="bullet"/>
      <w:lvlText w:val="•"/>
      <w:lvlJc w:val="left"/>
      <w:pPr>
        <w:tabs>
          <w:tab w:val="num" w:pos="1440"/>
        </w:tabs>
        <w:ind w:left="1440" w:hanging="360"/>
      </w:pPr>
      <w:rPr>
        <w:rFonts w:ascii="Arial" w:hAnsi="Arial" w:hint="default"/>
      </w:rPr>
    </w:lvl>
    <w:lvl w:ilvl="2" w:tplc="653AE0E8" w:tentative="1">
      <w:start w:val="1"/>
      <w:numFmt w:val="bullet"/>
      <w:lvlText w:val="•"/>
      <w:lvlJc w:val="left"/>
      <w:pPr>
        <w:tabs>
          <w:tab w:val="num" w:pos="2160"/>
        </w:tabs>
        <w:ind w:left="2160" w:hanging="360"/>
      </w:pPr>
      <w:rPr>
        <w:rFonts w:ascii="Arial" w:hAnsi="Arial" w:hint="default"/>
      </w:rPr>
    </w:lvl>
    <w:lvl w:ilvl="3" w:tplc="B33A25A0" w:tentative="1">
      <w:start w:val="1"/>
      <w:numFmt w:val="bullet"/>
      <w:lvlText w:val="•"/>
      <w:lvlJc w:val="left"/>
      <w:pPr>
        <w:tabs>
          <w:tab w:val="num" w:pos="2880"/>
        </w:tabs>
        <w:ind w:left="2880" w:hanging="360"/>
      </w:pPr>
      <w:rPr>
        <w:rFonts w:ascii="Arial" w:hAnsi="Arial" w:hint="default"/>
      </w:rPr>
    </w:lvl>
    <w:lvl w:ilvl="4" w:tplc="CF045FFE" w:tentative="1">
      <w:start w:val="1"/>
      <w:numFmt w:val="bullet"/>
      <w:lvlText w:val="•"/>
      <w:lvlJc w:val="left"/>
      <w:pPr>
        <w:tabs>
          <w:tab w:val="num" w:pos="3600"/>
        </w:tabs>
        <w:ind w:left="3600" w:hanging="360"/>
      </w:pPr>
      <w:rPr>
        <w:rFonts w:ascii="Arial" w:hAnsi="Arial" w:hint="default"/>
      </w:rPr>
    </w:lvl>
    <w:lvl w:ilvl="5" w:tplc="08D8B87C" w:tentative="1">
      <w:start w:val="1"/>
      <w:numFmt w:val="bullet"/>
      <w:lvlText w:val="•"/>
      <w:lvlJc w:val="left"/>
      <w:pPr>
        <w:tabs>
          <w:tab w:val="num" w:pos="4320"/>
        </w:tabs>
        <w:ind w:left="4320" w:hanging="360"/>
      </w:pPr>
      <w:rPr>
        <w:rFonts w:ascii="Arial" w:hAnsi="Arial" w:hint="default"/>
      </w:rPr>
    </w:lvl>
    <w:lvl w:ilvl="6" w:tplc="0EDC7FFE" w:tentative="1">
      <w:start w:val="1"/>
      <w:numFmt w:val="bullet"/>
      <w:lvlText w:val="•"/>
      <w:lvlJc w:val="left"/>
      <w:pPr>
        <w:tabs>
          <w:tab w:val="num" w:pos="5040"/>
        </w:tabs>
        <w:ind w:left="5040" w:hanging="360"/>
      </w:pPr>
      <w:rPr>
        <w:rFonts w:ascii="Arial" w:hAnsi="Arial" w:hint="default"/>
      </w:rPr>
    </w:lvl>
    <w:lvl w:ilvl="7" w:tplc="A9EA191E" w:tentative="1">
      <w:start w:val="1"/>
      <w:numFmt w:val="bullet"/>
      <w:lvlText w:val="•"/>
      <w:lvlJc w:val="left"/>
      <w:pPr>
        <w:tabs>
          <w:tab w:val="num" w:pos="5760"/>
        </w:tabs>
        <w:ind w:left="5760" w:hanging="360"/>
      </w:pPr>
      <w:rPr>
        <w:rFonts w:ascii="Arial" w:hAnsi="Arial" w:hint="default"/>
      </w:rPr>
    </w:lvl>
    <w:lvl w:ilvl="8" w:tplc="E3F487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31D3AB"/>
    <w:multiLevelType w:val="hybridMultilevel"/>
    <w:tmpl w:val="C276E1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F594298"/>
    <w:multiLevelType w:val="hybridMultilevel"/>
    <w:tmpl w:val="04EE7828"/>
    <w:lvl w:ilvl="0" w:tplc="F0CA0E6E">
      <w:start w:val="1"/>
      <w:numFmt w:val="decimal"/>
      <w:lvlText w:val="%1."/>
      <w:lvlJc w:val="left"/>
      <w:pPr>
        <w:ind w:left="360" w:hanging="360"/>
      </w:pPr>
      <w:rPr>
        <w:rFonts w:ascii="Times New Roman" w:hAnsi="Times New Roman" w:cs="Times New Roman" w:hint="default"/>
      </w:rPr>
    </w:lvl>
    <w:lvl w:ilvl="1" w:tplc="226E3576">
      <w:start w:val="1"/>
      <w:numFmt w:val="lowerLetter"/>
      <w:lvlText w:val="%2."/>
      <w:lvlJc w:val="left"/>
      <w:pPr>
        <w:ind w:left="1080" w:hanging="360"/>
      </w:pPr>
    </w:lvl>
    <w:lvl w:ilvl="2" w:tplc="6958BEB2">
      <w:start w:val="1"/>
      <w:numFmt w:val="lowerRoman"/>
      <w:lvlText w:val="%3."/>
      <w:lvlJc w:val="right"/>
      <w:pPr>
        <w:ind w:left="1800" w:hanging="180"/>
      </w:pPr>
    </w:lvl>
    <w:lvl w:ilvl="3" w:tplc="46324950">
      <w:start w:val="1"/>
      <w:numFmt w:val="decimal"/>
      <w:lvlText w:val="%4."/>
      <w:lvlJc w:val="left"/>
      <w:pPr>
        <w:ind w:left="2520" w:hanging="360"/>
      </w:pPr>
    </w:lvl>
    <w:lvl w:ilvl="4" w:tplc="0936B0A4">
      <w:start w:val="1"/>
      <w:numFmt w:val="lowerLetter"/>
      <w:lvlText w:val="%5."/>
      <w:lvlJc w:val="left"/>
      <w:pPr>
        <w:ind w:left="3240" w:hanging="360"/>
      </w:pPr>
    </w:lvl>
    <w:lvl w:ilvl="5" w:tplc="F078E396">
      <w:start w:val="1"/>
      <w:numFmt w:val="lowerRoman"/>
      <w:lvlText w:val="%6."/>
      <w:lvlJc w:val="right"/>
      <w:pPr>
        <w:ind w:left="3960" w:hanging="180"/>
      </w:pPr>
    </w:lvl>
    <w:lvl w:ilvl="6" w:tplc="8A3A38DA">
      <w:start w:val="1"/>
      <w:numFmt w:val="decimal"/>
      <w:lvlText w:val="%7."/>
      <w:lvlJc w:val="left"/>
      <w:pPr>
        <w:ind w:left="4680" w:hanging="360"/>
      </w:pPr>
    </w:lvl>
    <w:lvl w:ilvl="7" w:tplc="541E99AA">
      <w:start w:val="1"/>
      <w:numFmt w:val="lowerLetter"/>
      <w:lvlText w:val="%8."/>
      <w:lvlJc w:val="left"/>
      <w:pPr>
        <w:ind w:left="5400" w:hanging="360"/>
      </w:pPr>
    </w:lvl>
    <w:lvl w:ilvl="8" w:tplc="7C3229FA">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12"/>
  </w:num>
  <w:num w:numId="5">
    <w:abstractNumId w:val="15"/>
  </w:num>
  <w:num w:numId="6">
    <w:abstractNumId w:val="5"/>
  </w:num>
  <w:num w:numId="7">
    <w:abstractNumId w:val="19"/>
  </w:num>
  <w:num w:numId="8">
    <w:abstractNumId w:val="4"/>
  </w:num>
  <w:num w:numId="9">
    <w:abstractNumId w:val="11"/>
  </w:num>
  <w:num w:numId="10">
    <w:abstractNumId w:val="17"/>
  </w:num>
  <w:num w:numId="11">
    <w:abstractNumId w:val="29"/>
  </w:num>
  <w:num w:numId="12">
    <w:abstractNumId w:val="16"/>
  </w:num>
  <w:num w:numId="13">
    <w:abstractNumId w:val="8"/>
  </w:num>
  <w:num w:numId="14">
    <w:abstractNumId w:val="18"/>
  </w:num>
  <w:num w:numId="15">
    <w:abstractNumId w:val="26"/>
  </w:num>
  <w:num w:numId="16">
    <w:abstractNumId w:val="1"/>
  </w:num>
  <w:num w:numId="17">
    <w:abstractNumId w:val="25"/>
  </w:num>
  <w:num w:numId="18">
    <w:abstractNumId w:val="2"/>
  </w:num>
  <w:num w:numId="19">
    <w:abstractNumId w:val="9"/>
  </w:num>
  <w:num w:numId="20">
    <w:abstractNumId w:val="21"/>
  </w:num>
  <w:num w:numId="21">
    <w:abstractNumId w:val="6"/>
  </w:num>
  <w:num w:numId="22">
    <w:abstractNumId w:val="0"/>
  </w:num>
  <w:num w:numId="23">
    <w:abstractNumId w:val="14"/>
  </w:num>
  <w:num w:numId="24">
    <w:abstractNumId w:val="28"/>
  </w:num>
  <w:num w:numId="25">
    <w:abstractNumId w:val="24"/>
  </w:num>
  <w:num w:numId="26">
    <w:abstractNumId w:val="13"/>
  </w:num>
  <w:num w:numId="27">
    <w:abstractNumId w:val="23"/>
  </w:num>
  <w:num w:numId="28">
    <w:abstractNumId w:val="3"/>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20"/>
    <w:rsid w:val="00002D93"/>
    <w:rsid w:val="00016676"/>
    <w:rsid w:val="00022969"/>
    <w:rsid w:val="000C3E6F"/>
    <w:rsid w:val="00134CF3"/>
    <w:rsid w:val="001729AD"/>
    <w:rsid w:val="001C3A47"/>
    <w:rsid w:val="002413C6"/>
    <w:rsid w:val="00256E3E"/>
    <w:rsid w:val="00292875"/>
    <w:rsid w:val="003226A5"/>
    <w:rsid w:val="00330547"/>
    <w:rsid w:val="00332620"/>
    <w:rsid w:val="00353738"/>
    <w:rsid w:val="00354CCB"/>
    <w:rsid w:val="00394614"/>
    <w:rsid w:val="004E2911"/>
    <w:rsid w:val="00500774"/>
    <w:rsid w:val="00517427"/>
    <w:rsid w:val="005742C1"/>
    <w:rsid w:val="006210BF"/>
    <w:rsid w:val="00673A9F"/>
    <w:rsid w:val="006C33DE"/>
    <w:rsid w:val="006F6D40"/>
    <w:rsid w:val="00746493"/>
    <w:rsid w:val="007C6637"/>
    <w:rsid w:val="0086468A"/>
    <w:rsid w:val="0087192D"/>
    <w:rsid w:val="008A19D7"/>
    <w:rsid w:val="009854F7"/>
    <w:rsid w:val="009E2790"/>
    <w:rsid w:val="00AD0D94"/>
    <w:rsid w:val="00B13E4C"/>
    <w:rsid w:val="00B420D0"/>
    <w:rsid w:val="00B87603"/>
    <w:rsid w:val="00BA5B03"/>
    <w:rsid w:val="00BD7F0F"/>
    <w:rsid w:val="00C774E1"/>
    <w:rsid w:val="00D24278"/>
    <w:rsid w:val="00F0227F"/>
    <w:rsid w:val="00F0395A"/>
    <w:rsid w:val="00F20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A5E7"/>
  <w15:chartTrackingRefBased/>
  <w15:docId w15:val="{A9CB784B-8597-447E-A9FA-DD1FE520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427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242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354C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4278"/>
    <w:pPr>
      <w:spacing w:after="160" w:line="256" w:lineRule="auto"/>
      <w:ind w:left="720"/>
      <w:contextualSpacing/>
    </w:pPr>
    <w:rPr>
      <w:rFonts w:ascii="Calibri" w:eastAsia="Calibri" w:hAnsi="Calibri" w:cs="Arial"/>
      <w:sz w:val="22"/>
      <w:szCs w:val="22"/>
      <w:lang w:eastAsia="en-US"/>
    </w:rPr>
  </w:style>
  <w:style w:type="paragraph" w:customStyle="1" w:styleId="K-Nadpis1">
    <w:name w:val="K-Nadpis1"/>
    <w:basedOn w:val="Nadpis1"/>
    <w:link w:val="K-Nadpis1Char"/>
    <w:qFormat/>
    <w:rsid w:val="00D24278"/>
    <w:pPr>
      <w:spacing w:before="160" w:line="293" w:lineRule="auto"/>
    </w:pPr>
    <w:rPr>
      <w:rFonts w:ascii="Times New Roman" w:hAnsi="Times New Roman" w:cs="Times New Roman"/>
      <w:b/>
      <w:color w:val="000000" w:themeColor="text1"/>
    </w:rPr>
  </w:style>
  <w:style w:type="character" w:customStyle="1" w:styleId="K-Nadpis1Char">
    <w:name w:val="K-Nadpis1 Char"/>
    <w:basedOn w:val="Nadpis1Char"/>
    <w:link w:val="K-Nadpis1"/>
    <w:rsid w:val="00D24278"/>
    <w:rPr>
      <w:rFonts w:ascii="Times New Roman" w:eastAsiaTheme="majorEastAsia" w:hAnsi="Times New Roman" w:cs="Times New Roman"/>
      <w:b/>
      <w:color w:val="000000" w:themeColor="text1"/>
      <w:sz w:val="32"/>
      <w:szCs w:val="32"/>
      <w:lang w:eastAsia="cs-CZ"/>
    </w:rPr>
  </w:style>
  <w:style w:type="character" w:customStyle="1" w:styleId="Nadpis1Char">
    <w:name w:val="Nadpis 1 Char"/>
    <w:basedOn w:val="Standardnpsmoodstavce"/>
    <w:link w:val="Nadpis1"/>
    <w:uiPriority w:val="9"/>
    <w:rsid w:val="00D24278"/>
    <w:rPr>
      <w:rFonts w:asciiTheme="majorHAnsi" w:eastAsiaTheme="majorEastAsia" w:hAnsiTheme="majorHAnsi" w:cstheme="majorBidi"/>
      <w:color w:val="2E74B5" w:themeColor="accent1" w:themeShade="BF"/>
      <w:sz w:val="32"/>
      <w:szCs w:val="32"/>
      <w:lang w:eastAsia="cs-CZ"/>
    </w:rPr>
  </w:style>
  <w:style w:type="paragraph" w:customStyle="1" w:styleId="K-TextInfo">
    <w:name w:val="K-Text_Info"/>
    <w:basedOn w:val="Normln"/>
    <w:link w:val="K-TextInfoChar"/>
    <w:qFormat/>
    <w:rsid w:val="00D24278"/>
    <w:pPr>
      <w:autoSpaceDE w:val="0"/>
      <w:autoSpaceDN w:val="0"/>
      <w:adjustRightInd w:val="0"/>
      <w:spacing w:after="120"/>
      <w:jc w:val="both"/>
    </w:pPr>
    <w:rPr>
      <w:rFonts w:eastAsiaTheme="minorHAnsi"/>
      <w:i/>
      <w:iCs/>
      <w:color w:val="8496B0" w:themeColor="text2" w:themeTint="99"/>
      <w:sz w:val="23"/>
      <w:szCs w:val="23"/>
      <w:lang w:eastAsia="en-US"/>
    </w:rPr>
  </w:style>
  <w:style w:type="character" w:customStyle="1" w:styleId="K-TextInfoChar">
    <w:name w:val="K-Text_Info Char"/>
    <w:basedOn w:val="Standardnpsmoodstavce"/>
    <w:link w:val="K-TextInfo"/>
    <w:rsid w:val="00D24278"/>
    <w:rPr>
      <w:rFonts w:ascii="Times New Roman" w:hAnsi="Times New Roman" w:cs="Times New Roman"/>
      <w:i/>
      <w:iCs/>
      <w:color w:val="8496B0" w:themeColor="text2" w:themeTint="99"/>
      <w:sz w:val="23"/>
      <w:szCs w:val="23"/>
    </w:rPr>
  </w:style>
  <w:style w:type="paragraph" w:customStyle="1" w:styleId="K-Text">
    <w:name w:val="K-Text"/>
    <w:basedOn w:val="Normln"/>
    <w:link w:val="K-TextChar"/>
    <w:qFormat/>
    <w:rsid w:val="00D24278"/>
    <w:pPr>
      <w:spacing w:after="120" w:line="293" w:lineRule="auto"/>
      <w:jc w:val="both"/>
    </w:pPr>
    <w:rPr>
      <w:rFonts w:eastAsiaTheme="minorHAnsi"/>
      <w:iCs/>
      <w:sz w:val="23"/>
      <w:szCs w:val="23"/>
      <w:lang w:eastAsia="en-US"/>
    </w:rPr>
  </w:style>
  <w:style w:type="character" w:customStyle="1" w:styleId="K-TextChar">
    <w:name w:val="K-Text Char"/>
    <w:basedOn w:val="Standardnpsmoodstavce"/>
    <w:link w:val="K-Text"/>
    <w:rsid w:val="00D24278"/>
    <w:rPr>
      <w:rFonts w:ascii="Times New Roman" w:hAnsi="Times New Roman" w:cs="Times New Roman"/>
      <w:iCs/>
      <w:sz w:val="23"/>
      <w:szCs w:val="23"/>
    </w:rPr>
  </w:style>
  <w:style w:type="character" w:styleId="Hypertextovodkaz">
    <w:name w:val="Hyperlink"/>
    <w:basedOn w:val="Standardnpsmoodstavce"/>
    <w:uiPriority w:val="99"/>
    <w:unhideWhenUsed/>
    <w:rsid w:val="00354CCB"/>
    <w:rPr>
      <w:color w:val="0563C1" w:themeColor="hyperlink"/>
      <w:u w:val="single"/>
    </w:rPr>
  </w:style>
  <w:style w:type="paragraph" w:customStyle="1" w:styleId="brz-css-empfu">
    <w:name w:val="brz-css-empfu"/>
    <w:basedOn w:val="Normln"/>
    <w:rsid w:val="00354CCB"/>
    <w:pPr>
      <w:spacing w:before="100" w:beforeAutospacing="1" w:after="100" w:afterAutospacing="1"/>
    </w:pPr>
  </w:style>
  <w:style w:type="character" w:customStyle="1" w:styleId="Nadpis2Char">
    <w:name w:val="Nadpis 2 Char"/>
    <w:basedOn w:val="Standardnpsmoodstavce"/>
    <w:link w:val="Nadpis2"/>
    <w:uiPriority w:val="9"/>
    <w:semiHidden/>
    <w:rsid w:val="00354CCB"/>
    <w:rPr>
      <w:rFonts w:asciiTheme="majorHAnsi" w:eastAsiaTheme="majorEastAsia" w:hAnsiTheme="majorHAnsi" w:cstheme="majorBidi"/>
      <w:color w:val="2E74B5" w:themeColor="accent1" w:themeShade="BF"/>
      <w:sz w:val="26"/>
      <w:szCs w:val="26"/>
      <w:lang w:eastAsia="cs-CZ"/>
    </w:rPr>
  </w:style>
  <w:style w:type="character" w:styleId="Siln">
    <w:name w:val="Strong"/>
    <w:basedOn w:val="Standardnpsmoodstavce"/>
    <w:uiPriority w:val="22"/>
    <w:qFormat/>
    <w:rsid w:val="00354CCB"/>
    <w:rPr>
      <w:b/>
      <w:bCs/>
    </w:rPr>
  </w:style>
  <w:style w:type="paragraph" w:styleId="Bezmezer">
    <w:name w:val="No Spacing"/>
    <w:uiPriority w:val="1"/>
    <w:qFormat/>
    <w:rsid w:val="00016676"/>
    <w:pPr>
      <w:spacing w:after="0" w:line="240" w:lineRule="auto"/>
    </w:pPr>
  </w:style>
  <w:style w:type="paragraph" w:styleId="Normlnweb">
    <w:name w:val="Normal (Web)"/>
    <w:basedOn w:val="Normln"/>
    <w:uiPriority w:val="99"/>
    <w:semiHidden/>
    <w:unhideWhenUsed/>
    <w:rsid w:val="00B13E4C"/>
    <w:pPr>
      <w:spacing w:before="100" w:beforeAutospacing="1" w:after="100" w:afterAutospacing="1"/>
    </w:pPr>
  </w:style>
  <w:style w:type="paragraph" w:customStyle="1" w:styleId="Default">
    <w:name w:val="Default"/>
    <w:rsid w:val="004E2911"/>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35373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3738"/>
    <w:rPr>
      <w:rFonts w:ascii="Segoe UI" w:eastAsia="Times New Roman" w:hAnsi="Segoe UI" w:cs="Segoe UI"/>
      <w:sz w:val="18"/>
      <w:szCs w:val="18"/>
      <w:lang w:eastAsia="cs-CZ"/>
    </w:rPr>
  </w:style>
  <w:style w:type="paragraph" w:customStyle="1" w:styleId="paragraph">
    <w:name w:val="paragraph"/>
    <w:basedOn w:val="Normln"/>
    <w:rsid w:val="001C3A47"/>
    <w:pPr>
      <w:spacing w:before="100" w:beforeAutospacing="1" w:after="100" w:afterAutospacing="1"/>
    </w:pPr>
  </w:style>
  <w:style w:type="character" w:customStyle="1" w:styleId="normaltextrun">
    <w:name w:val="normaltextrun"/>
    <w:basedOn w:val="Standardnpsmoodstavce"/>
    <w:rsid w:val="001C3A47"/>
  </w:style>
  <w:style w:type="character" w:customStyle="1" w:styleId="eop">
    <w:name w:val="eop"/>
    <w:basedOn w:val="Standardnpsmoodstavce"/>
    <w:rsid w:val="001C3A47"/>
  </w:style>
  <w:style w:type="character" w:customStyle="1" w:styleId="spellingerror">
    <w:name w:val="spellingerror"/>
    <w:basedOn w:val="Standardnpsmoodstavce"/>
    <w:rsid w:val="001C3A47"/>
  </w:style>
  <w:style w:type="character" w:customStyle="1" w:styleId="contextualspellingandgrammarerror">
    <w:name w:val="contextualspellingandgrammarerror"/>
    <w:basedOn w:val="Standardnpsmoodstavce"/>
    <w:rsid w:val="001C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9161">
      <w:bodyDiv w:val="1"/>
      <w:marLeft w:val="0"/>
      <w:marRight w:val="0"/>
      <w:marTop w:val="0"/>
      <w:marBottom w:val="0"/>
      <w:divBdr>
        <w:top w:val="none" w:sz="0" w:space="0" w:color="auto"/>
        <w:left w:val="none" w:sz="0" w:space="0" w:color="auto"/>
        <w:bottom w:val="none" w:sz="0" w:space="0" w:color="auto"/>
        <w:right w:val="none" w:sz="0" w:space="0" w:color="auto"/>
      </w:divBdr>
    </w:div>
    <w:div w:id="181743011">
      <w:bodyDiv w:val="1"/>
      <w:marLeft w:val="0"/>
      <w:marRight w:val="0"/>
      <w:marTop w:val="0"/>
      <w:marBottom w:val="0"/>
      <w:divBdr>
        <w:top w:val="none" w:sz="0" w:space="0" w:color="auto"/>
        <w:left w:val="none" w:sz="0" w:space="0" w:color="auto"/>
        <w:bottom w:val="none" w:sz="0" w:space="0" w:color="auto"/>
        <w:right w:val="none" w:sz="0" w:space="0" w:color="auto"/>
      </w:divBdr>
    </w:div>
    <w:div w:id="623586107">
      <w:bodyDiv w:val="1"/>
      <w:marLeft w:val="0"/>
      <w:marRight w:val="0"/>
      <w:marTop w:val="0"/>
      <w:marBottom w:val="0"/>
      <w:divBdr>
        <w:top w:val="none" w:sz="0" w:space="0" w:color="auto"/>
        <w:left w:val="none" w:sz="0" w:space="0" w:color="auto"/>
        <w:bottom w:val="none" w:sz="0" w:space="0" w:color="auto"/>
        <w:right w:val="none" w:sz="0" w:space="0" w:color="auto"/>
      </w:divBdr>
      <w:divsChild>
        <w:div w:id="1314990763">
          <w:marLeft w:val="590"/>
          <w:marRight w:val="0"/>
          <w:marTop w:val="330"/>
          <w:marBottom w:val="0"/>
          <w:divBdr>
            <w:top w:val="none" w:sz="0" w:space="0" w:color="auto"/>
            <w:left w:val="none" w:sz="0" w:space="0" w:color="auto"/>
            <w:bottom w:val="none" w:sz="0" w:space="0" w:color="auto"/>
            <w:right w:val="none" w:sz="0" w:space="0" w:color="auto"/>
          </w:divBdr>
        </w:div>
        <w:div w:id="1554461369">
          <w:marLeft w:val="590"/>
          <w:marRight w:val="0"/>
          <w:marTop w:val="330"/>
          <w:marBottom w:val="0"/>
          <w:divBdr>
            <w:top w:val="none" w:sz="0" w:space="0" w:color="auto"/>
            <w:left w:val="none" w:sz="0" w:space="0" w:color="auto"/>
            <w:bottom w:val="none" w:sz="0" w:space="0" w:color="auto"/>
            <w:right w:val="none" w:sz="0" w:space="0" w:color="auto"/>
          </w:divBdr>
        </w:div>
        <w:div w:id="848983950">
          <w:marLeft w:val="590"/>
          <w:marRight w:val="0"/>
          <w:marTop w:val="330"/>
          <w:marBottom w:val="0"/>
          <w:divBdr>
            <w:top w:val="none" w:sz="0" w:space="0" w:color="auto"/>
            <w:left w:val="none" w:sz="0" w:space="0" w:color="auto"/>
            <w:bottom w:val="none" w:sz="0" w:space="0" w:color="auto"/>
            <w:right w:val="none" w:sz="0" w:space="0" w:color="auto"/>
          </w:divBdr>
        </w:div>
      </w:divsChild>
    </w:div>
    <w:div w:id="666984377">
      <w:bodyDiv w:val="1"/>
      <w:marLeft w:val="0"/>
      <w:marRight w:val="0"/>
      <w:marTop w:val="0"/>
      <w:marBottom w:val="0"/>
      <w:divBdr>
        <w:top w:val="none" w:sz="0" w:space="0" w:color="auto"/>
        <w:left w:val="none" w:sz="0" w:space="0" w:color="auto"/>
        <w:bottom w:val="none" w:sz="0" w:space="0" w:color="auto"/>
        <w:right w:val="none" w:sz="0" w:space="0" w:color="auto"/>
      </w:divBdr>
      <w:divsChild>
        <w:div w:id="1212612652">
          <w:marLeft w:val="0"/>
          <w:marRight w:val="0"/>
          <w:marTop w:val="0"/>
          <w:marBottom w:val="0"/>
          <w:divBdr>
            <w:top w:val="none" w:sz="0" w:space="0" w:color="auto"/>
            <w:left w:val="none" w:sz="0" w:space="0" w:color="auto"/>
            <w:bottom w:val="none" w:sz="0" w:space="0" w:color="auto"/>
            <w:right w:val="none" w:sz="0" w:space="0" w:color="auto"/>
          </w:divBdr>
          <w:divsChild>
            <w:div w:id="1035495810">
              <w:marLeft w:val="0"/>
              <w:marRight w:val="0"/>
              <w:marTop w:val="0"/>
              <w:marBottom w:val="0"/>
              <w:divBdr>
                <w:top w:val="none" w:sz="0" w:space="0" w:color="auto"/>
                <w:left w:val="none" w:sz="0" w:space="0" w:color="auto"/>
                <w:bottom w:val="none" w:sz="0" w:space="0" w:color="auto"/>
                <w:right w:val="none" w:sz="0" w:space="0" w:color="auto"/>
              </w:divBdr>
            </w:div>
          </w:divsChild>
        </w:div>
        <w:div w:id="394402820">
          <w:marLeft w:val="0"/>
          <w:marRight w:val="0"/>
          <w:marTop w:val="0"/>
          <w:marBottom w:val="0"/>
          <w:divBdr>
            <w:top w:val="none" w:sz="0" w:space="0" w:color="auto"/>
            <w:left w:val="none" w:sz="0" w:space="0" w:color="auto"/>
            <w:bottom w:val="none" w:sz="0" w:space="0" w:color="auto"/>
            <w:right w:val="none" w:sz="0" w:space="0" w:color="auto"/>
          </w:divBdr>
          <w:divsChild>
            <w:div w:id="847138425">
              <w:marLeft w:val="0"/>
              <w:marRight w:val="0"/>
              <w:marTop w:val="0"/>
              <w:marBottom w:val="0"/>
              <w:divBdr>
                <w:top w:val="none" w:sz="0" w:space="0" w:color="auto"/>
                <w:left w:val="none" w:sz="0" w:space="0" w:color="auto"/>
                <w:bottom w:val="none" w:sz="0" w:space="0" w:color="auto"/>
                <w:right w:val="none" w:sz="0" w:space="0" w:color="auto"/>
              </w:divBdr>
            </w:div>
          </w:divsChild>
        </w:div>
        <w:div w:id="1508670154">
          <w:marLeft w:val="0"/>
          <w:marRight w:val="0"/>
          <w:marTop w:val="0"/>
          <w:marBottom w:val="0"/>
          <w:divBdr>
            <w:top w:val="none" w:sz="0" w:space="0" w:color="auto"/>
            <w:left w:val="none" w:sz="0" w:space="0" w:color="auto"/>
            <w:bottom w:val="none" w:sz="0" w:space="0" w:color="auto"/>
            <w:right w:val="none" w:sz="0" w:space="0" w:color="auto"/>
          </w:divBdr>
          <w:divsChild>
            <w:div w:id="1276979485">
              <w:marLeft w:val="0"/>
              <w:marRight w:val="0"/>
              <w:marTop w:val="0"/>
              <w:marBottom w:val="0"/>
              <w:divBdr>
                <w:top w:val="none" w:sz="0" w:space="0" w:color="auto"/>
                <w:left w:val="none" w:sz="0" w:space="0" w:color="auto"/>
                <w:bottom w:val="none" w:sz="0" w:space="0" w:color="auto"/>
                <w:right w:val="none" w:sz="0" w:space="0" w:color="auto"/>
              </w:divBdr>
            </w:div>
          </w:divsChild>
        </w:div>
        <w:div w:id="1822959924">
          <w:marLeft w:val="0"/>
          <w:marRight w:val="0"/>
          <w:marTop w:val="0"/>
          <w:marBottom w:val="0"/>
          <w:divBdr>
            <w:top w:val="none" w:sz="0" w:space="0" w:color="auto"/>
            <w:left w:val="none" w:sz="0" w:space="0" w:color="auto"/>
            <w:bottom w:val="none" w:sz="0" w:space="0" w:color="auto"/>
            <w:right w:val="none" w:sz="0" w:space="0" w:color="auto"/>
          </w:divBdr>
          <w:divsChild>
            <w:div w:id="1439838438">
              <w:marLeft w:val="0"/>
              <w:marRight w:val="0"/>
              <w:marTop w:val="0"/>
              <w:marBottom w:val="0"/>
              <w:divBdr>
                <w:top w:val="none" w:sz="0" w:space="0" w:color="auto"/>
                <w:left w:val="none" w:sz="0" w:space="0" w:color="auto"/>
                <w:bottom w:val="none" w:sz="0" w:space="0" w:color="auto"/>
                <w:right w:val="none" w:sz="0" w:space="0" w:color="auto"/>
              </w:divBdr>
            </w:div>
            <w:div w:id="1851211243">
              <w:marLeft w:val="0"/>
              <w:marRight w:val="0"/>
              <w:marTop w:val="0"/>
              <w:marBottom w:val="0"/>
              <w:divBdr>
                <w:top w:val="none" w:sz="0" w:space="0" w:color="auto"/>
                <w:left w:val="none" w:sz="0" w:space="0" w:color="auto"/>
                <w:bottom w:val="none" w:sz="0" w:space="0" w:color="auto"/>
                <w:right w:val="none" w:sz="0" w:space="0" w:color="auto"/>
              </w:divBdr>
            </w:div>
          </w:divsChild>
        </w:div>
        <w:div w:id="249972525">
          <w:marLeft w:val="0"/>
          <w:marRight w:val="0"/>
          <w:marTop w:val="0"/>
          <w:marBottom w:val="0"/>
          <w:divBdr>
            <w:top w:val="none" w:sz="0" w:space="0" w:color="auto"/>
            <w:left w:val="none" w:sz="0" w:space="0" w:color="auto"/>
            <w:bottom w:val="none" w:sz="0" w:space="0" w:color="auto"/>
            <w:right w:val="none" w:sz="0" w:space="0" w:color="auto"/>
          </w:divBdr>
          <w:divsChild>
            <w:div w:id="1228341705">
              <w:marLeft w:val="0"/>
              <w:marRight w:val="0"/>
              <w:marTop w:val="0"/>
              <w:marBottom w:val="0"/>
              <w:divBdr>
                <w:top w:val="none" w:sz="0" w:space="0" w:color="auto"/>
                <w:left w:val="none" w:sz="0" w:space="0" w:color="auto"/>
                <w:bottom w:val="none" w:sz="0" w:space="0" w:color="auto"/>
                <w:right w:val="none" w:sz="0" w:space="0" w:color="auto"/>
              </w:divBdr>
            </w:div>
            <w:div w:id="2144618017">
              <w:marLeft w:val="0"/>
              <w:marRight w:val="0"/>
              <w:marTop w:val="0"/>
              <w:marBottom w:val="0"/>
              <w:divBdr>
                <w:top w:val="none" w:sz="0" w:space="0" w:color="auto"/>
                <w:left w:val="none" w:sz="0" w:space="0" w:color="auto"/>
                <w:bottom w:val="none" w:sz="0" w:space="0" w:color="auto"/>
                <w:right w:val="none" w:sz="0" w:space="0" w:color="auto"/>
              </w:divBdr>
            </w:div>
          </w:divsChild>
        </w:div>
        <w:div w:id="17003172">
          <w:marLeft w:val="0"/>
          <w:marRight w:val="0"/>
          <w:marTop w:val="0"/>
          <w:marBottom w:val="0"/>
          <w:divBdr>
            <w:top w:val="none" w:sz="0" w:space="0" w:color="auto"/>
            <w:left w:val="none" w:sz="0" w:space="0" w:color="auto"/>
            <w:bottom w:val="none" w:sz="0" w:space="0" w:color="auto"/>
            <w:right w:val="none" w:sz="0" w:space="0" w:color="auto"/>
          </w:divBdr>
          <w:divsChild>
            <w:div w:id="467357218">
              <w:marLeft w:val="0"/>
              <w:marRight w:val="0"/>
              <w:marTop w:val="0"/>
              <w:marBottom w:val="0"/>
              <w:divBdr>
                <w:top w:val="none" w:sz="0" w:space="0" w:color="auto"/>
                <w:left w:val="none" w:sz="0" w:space="0" w:color="auto"/>
                <w:bottom w:val="none" w:sz="0" w:space="0" w:color="auto"/>
                <w:right w:val="none" w:sz="0" w:space="0" w:color="auto"/>
              </w:divBdr>
            </w:div>
          </w:divsChild>
        </w:div>
        <w:div w:id="729115475">
          <w:marLeft w:val="0"/>
          <w:marRight w:val="0"/>
          <w:marTop w:val="0"/>
          <w:marBottom w:val="0"/>
          <w:divBdr>
            <w:top w:val="none" w:sz="0" w:space="0" w:color="auto"/>
            <w:left w:val="none" w:sz="0" w:space="0" w:color="auto"/>
            <w:bottom w:val="none" w:sz="0" w:space="0" w:color="auto"/>
            <w:right w:val="none" w:sz="0" w:space="0" w:color="auto"/>
          </w:divBdr>
          <w:divsChild>
            <w:div w:id="872232448">
              <w:marLeft w:val="0"/>
              <w:marRight w:val="0"/>
              <w:marTop w:val="0"/>
              <w:marBottom w:val="0"/>
              <w:divBdr>
                <w:top w:val="none" w:sz="0" w:space="0" w:color="auto"/>
                <w:left w:val="none" w:sz="0" w:space="0" w:color="auto"/>
                <w:bottom w:val="none" w:sz="0" w:space="0" w:color="auto"/>
                <w:right w:val="none" w:sz="0" w:space="0" w:color="auto"/>
              </w:divBdr>
            </w:div>
          </w:divsChild>
        </w:div>
        <w:div w:id="106198755">
          <w:marLeft w:val="0"/>
          <w:marRight w:val="0"/>
          <w:marTop w:val="0"/>
          <w:marBottom w:val="0"/>
          <w:divBdr>
            <w:top w:val="none" w:sz="0" w:space="0" w:color="auto"/>
            <w:left w:val="none" w:sz="0" w:space="0" w:color="auto"/>
            <w:bottom w:val="none" w:sz="0" w:space="0" w:color="auto"/>
            <w:right w:val="none" w:sz="0" w:space="0" w:color="auto"/>
          </w:divBdr>
          <w:divsChild>
            <w:div w:id="1696346909">
              <w:marLeft w:val="0"/>
              <w:marRight w:val="0"/>
              <w:marTop w:val="0"/>
              <w:marBottom w:val="0"/>
              <w:divBdr>
                <w:top w:val="none" w:sz="0" w:space="0" w:color="auto"/>
                <w:left w:val="none" w:sz="0" w:space="0" w:color="auto"/>
                <w:bottom w:val="none" w:sz="0" w:space="0" w:color="auto"/>
                <w:right w:val="none" w:sz="0" w:space="0" w:color="auto"/>
              </w:divBdr>
            </w:div>
          </w:divsChild>
        </w:div>
        <w:div w:id="1099639889">
          <w:marLeft w:val="0"/>
          <w:marRight w:val="0"/>
          <w:marTop w:val="0"/>
          <w:marBottom w:val="0"/>
          <w:divBdr>
            <w:top w:val="none" w:sz="0" w:space="0" w:color="auto"/>
            <w:left w:val="none" w:sz="0" w:space="0" w:color="auto"/>
            <w:bottom w:val="none" w:sz="0" w:space="0" w:color="auto"/>
            <w:right w:val="none" w:sz="0" w:space="0" w:color="auto"/>
          </w:divBdr>
          <w:divsChild>
            <w:div w:id="181408194">
              <w:marLeft w:val="0"/>
              <w:marRight w:val="0"/>
              <w:marTop w:val="0"/>
              <w:marBottom w:val="0"/>
              <w:divBdr>
                <w:top w:val="none" w:sz="0" w:space="0" w:color="auto"/>
                <w:left w:val="none" w:sz="0" w:space="0" w:color="auto"/>
                <w:bottom w:val="none" w:sz="0" w:space="0" w:color="auto"/>
                <w:right w:val="none" w:sz="0" w:space="0" w:color="auto"/>
              </w:divBdr>
            </w:div>
          </w:divsChild>
        </w:div>
        <w:div w:id="1121074640">
          <w:marLeft w:val="0"/>
          <w:marRight w:val="0"/>
          <w:marTop w:val="0"/>
          <w:marBottom w:val="0"/>
          <w:divBdr>
            <w:top w:val="none" w:sz="0" w:space="0" w:color="auto"/>
            <w:left w:val="none" w:sz="0" w:space="0" w:color="auto"/>
            <w:bottom w:val="none" w:sz="0" w:space="0" w:color="auto"/>
            <w:right w:val="none" w:sz="0" w:space="0" w:color="auto"/>
          </w:divBdr>
          <w:divsChild>
            <w:div w:id="1157695217">
              <w:marLeft w:val="0"/>
              <w:marRight w:val="0"/>
              <w:marTop w:val="0"/>
              <w:marBottom w:val="0"/>
              <w:divBdr>
                <w:top w:val="none" w:sz="0" w:space="0" w:color="auto"/>
                <w:left w:val="none" w:sz="0" w:space="0" w:color="auto"/>
                <w:bottom w:val="none" w:sz="0" w:space="0" w:color="auto"/>
                <w:right w:val="none" w:sz="0" w:space="0" w:color="auto"/>
              </w:divBdr>
            </w:div>
          </w:divsChild>
        </w:div>
        <w:div w:id="115563182">
          <w:marLeft w:val="0"/>
          <w:marRight w:val="0"/>
          <w:marTop w:val="0"/>
          <w:marBottom w:val="0"/>
          <w:divBdr>
            <w:top w:val="none" w:sz="0" w:space="0" w:color="auto"/>
            <w:left w:val="none" w:sz="0" w:space="0" w:color="auto"/>
            <w:bottom w:val="none" w:sz="0" w:space="0" w:color="auto"/>
            <w:right w:val="none" w:sz="0" w:space="0" w:color="auto"/>
          </w:divBdr>
          <w:divsChild>
            <w:div w:id="1662812072">
              <w:marLeft w:val="0"/>
              <w:marRight w:val="0"/>
              <w:marTop w:val="0"/>
              <w:marBottom w:val="0"/>
              <w:divBdr>
                <w:top w:val="none" w:sz="0" w:space="0" w:color="auto"/>
                <w:left w:val="none" w:sz="0" w:space="0" w:color="auto"/>
                <w:bottom w:val="none" w:sz="0" w:space="0" w:color="auto"/>
                <w:right w:val="none" w:sz="0" w:space="0" w:color="auto"/>
              </w:divBdr>
            </w:div>
          </w:divsChild>
        </w:div>
        <w:div w:id="2019232058">
          <w:marLeft w:val="0"/>
          <w:marRight w:val="0"/>
          <w:marTop w:val="0"/>
          <w:marBottom w:val="0"/>
          <w:divBdr>
            <w:top w:val="none" w:sz="0" w:space="0" w:color="auto"/>
            <w:left w:val="none" w:sz="0" w:space="0" w:color="auto"/>
            <w:bottom w:val="none" w:sz="0" w:space="0" w:color="auto"/>
            <w:right w:val="none" w:sz="0" w:space="0" w:color="auto"/>
          </w:divBdr>
          <w:divsChild>
            <w:div w:id="1622345521">
              <w:marLeft w:val="0"/>
              <w:marRight w:val="0"/>
              <w:marTop w:val="0"/>
              <w:marBottom w:val="0"/>
              <w:divBdr>
                <w:top w:val="none" w:sz="0" w:space="0" w:color="auto"/>
                <w:left w:val="none" w:sz="0" w:space="0" w:color="auto"/>
                <w:bottom w:val="none" w:sz="0" w:space="0" w:color="auto"/>
                <w:right w:val="none" w:sz="0" w:space="0" w:color="auto"/>
              </w:divBdr>
            </w:div>
          </w:divsChild>
        </w:div>
        <w:div w:id="639578422">
          <w:marLeft w:val="0"/>
          <w:marRight w:val="0"/>
          <w:marTop w:val="0"/>
          <w:marBottom w:val="0"/>
          <w:divBdr>
            <w:top w:val="none" w:sz="0" w:space="0" w:color="auto"/>
            <w:left w:val="none" w:sz="0" w:space="0" w:color="auto"/>
            <w:bottom w:val="none" w:sz="0" w:space="0" w:color="auto"/>
            <w:right w:val="none" w:sz="0" w:space="0" w:color="auto"/>
          </w:divBdr>
          <w:divsChild>
            <w:div w:id="70665752">
              <w:marLeft w:val="0"/>
              <w:marRight w:val="0"/>
              <w:marTop w:val="0"/>
              <w:marBottom w:val="0"/>
              <w:divBdr>
                <w:top w:val="none" w:sz="0" w:space="0" w:color="auto"/>
                <w:left w:val="none" w:sz="0" w:space="0" w:color="auto"/>
                <w:bottom w:val="none" w:sz="0" w:space="0" w:color="auto"/>
                <w:right w:val="none" w:sz="0" w:space="0" w:color="auto"/>
              </w:divBdr>
            </w:div>
          </w:divsChild>
        </w:div>
        <w:div w:id="1015768175">
          <w:marLeft w:val="0"/>
          <w:marRight w:val="0"/>
          <w:marTop w:val="0"/>
          <w:marBottom w:val="0"/>
          <w:divBdr>
            <w:top w:val="none" w:sz="0" w:space="0" w:color="auto"/>
            <w:left w:val="none" w:sz="0" w:space="0" w:color="auto"/>
            <w:bottom w:val="none" w:sz="0" w:space="0" w:color="auto"/>
            <w:right w:val="none" w:sz="0" w:space="0" w:color="auto"/>
          </w:divBdr>
          <w:divsChild>
            <w:div w:id="1841965411">
              <w:marLeft w:val="0"/>
              <w:marRight w:val="0"/>
              <w:marTop w:val="0"/>
              <w:marBottom w:val="0"/>
              <w:divBdr>
                <w:top w:val="none" w:sz="0" w:space="0" w:color="auto"/>
                <w:left w:val="none" w:sz="0" w:space="0" w:color="auto"/>
                <w:bottom w:val="none" w:sz="0" w:space="0" w:color="auto"/>
                <w:right w:val="none" w:sz="0" w:space="0" w:color="auto"/>
              </w:divBdr>
            </w:div>
          </w:divsChild>
        </w:div>
        <w:div w:id="766460465">
          <w:marLeft w:val="0"/>
          <w:marRight w:val="0"/>
          <w:marTop w:val="0"/>
          <w:marBottom w:val="0"/>
          <w:divBdr>
            <w:top w:val="none" w:sz="0" w:space="0" w:color="auto"/>
            <w:left w:val="none" w:sz="0" w:space="0" w:color="auto"/>
            <w:bottom w:val="none" w:sz="0" w:space="0" w:color="auto"/>
            <w:right w:val="none" w:sz="0" w:space="0" w:color="auto"/>
          </w:divBdr>
          <w:divsChild>
            <w:div w:id="606041828">
              <w:marLeft w:val="0"/>
              <w:marRight w:val="0"/>
              <w:marTop w:val="0"/>
              <w:marBottom w:val="0"/>
              <w:divBdr>
                <w:top w:val="none" w:sz="0" w:space="0" w:color="auto"/>
                <w:left w:val="none" w:sz="0" w:space="0" w:color="auto"/>
                <w:bottom w:val="none" w:sz="0" w:space="0" w:color="auto"/>
                <w:right w:val="none" w:sz="0" w:space="0" w:color="auto"/>
              </w:divBdr>
            </w:div>
          </w:divsChild>
        </w:div>
        <w:div w:id="1222516664">
          <w:marLeft w:val="0"/>
          <w:marRight w:val="0"/>
          <w:marTop w:val="0"/>
          <w:marBottom w:val="0"/>
          <w:divBdr>
            <w:top w:val="none" w:sz="0" w:space="0" w:color="auto"/>
            <w:left w:val="none" w:sz="0" w:space="0" w:color="auto"/>
            <w:bottom w:val="none" w:sz="0" w:space="0" w:color="auto"/>
            <w:right w:val="none" w:sz="0" w:space="0" w:color="auto"/>
          </w:divBdr>
          <w:divsChild>
            <w:div w:id="2109108250">
              <w:marLeft w:val="0"/>
              <w:marRight w:val="0"/>
              <w:marTop w:val="0"/>
              <w:marBottom w:val="0"/>
              <w:divBdr>
                <w:top w:val="none" w:sz="0" w:space="0" w:color="auto"/>
                <w:left w:val="none" w:sz="0" w:space="0" w:color="auto"/>
                <w:bottom w:val="none" w:sz="0" w:space="0" w:color="auto"/>
                <w:right w:val="none" w:sz="0" w:space="0" w:color="auto"/>
              </w:divBdr>
            </w:div>
          </w:divsChild>
        </w:div>
        <w:div w:id="1876506036">
          <w:marLeft w:val="0"/>
          <w:marRight w:val="0"/>
          <w:marTop w:val="0"/>
          <w:marBottom w:val="0"/>
          <w:divBdr>
            <w:top w:val="none" w:sz="0" w:space="0" w:color="auto"/>
            <w:left w:val="none" w:sz="0" w:space="0" w:color="auto"/>
            <w:bottom w:val="none" w:sz="0" w:space="0" w:color="auto"/>
            <w:right w:val="none" w:sz="0" w:space="0" w:color="auto"/>
          </w:divBdr>
          <w:divsChild>
            <w:div w:id="1763836244">
              <w:marLeft w:val="0"/>
              <w:marRight w:val="0"/>
              <w:marTop w:val="0"/>
              <w:marBottom w:val="0"/>
              <w:divBdr>
                <w:top w:val="none" w:sz="0" w:space="0" w:color="auto"/>
                <w:left w:val="none" w:sz="0" w:space="0" w:color="auto"/>
                <w:bottom w:val="none" w:sz="0" w:space="0" w:color="auto"/>
                <w:right w:val="none" w:sz="0" w:space="0" w:color="auto"/>
              </w:divBdr>
            </w:div>
          </w:divsChild>
        </w:div>
        <w:div w:id="90008002">
          <w:marLeft w:val="0"/>
          <w:marRight w:val="0"/>
          <w:marTop w:val="0"/>
          <w:marBottom w:val="0"/>
          <w:divBdr>
            <w:top w:val="none" w:sz="0" w:space="0" w:color="auto"/>
            <w:left w:val="none" w:sz="0" w:space="0" w:color="auto"/>
            <w:bottom w:val="none" w:sz="0" w:space="0" w:color="auto"/>
            <w:right w:val="none" w:sz="0" w:space="0" w:color="auto"/>
          </w:divBdr>
          <w:divsChild>
            <w:div w:id="1085079592">
              <w:marLeft w:val="0"/>
              <w:marRight w:val="0"/>
              <w:marTop w:val="0"/>
              <w:marBottom w:val="0"/>
              <w:divBdr>
                <w:top w:val="none" w:sz="0" w:space="0" w:color="auto"/>
                <w:left w:val="none" w:sz="0" w:space="0" w:color="auto"/>
                <w:bottom w:val="none" w:sz="0" w:space="0" w:color="auto"/>
                <w:right w:val="none" w:sz="0" w:space="0" w:color="auto"/>
              </w:divBdr>
            </w:div>
          </w:divsChild>
        </w:div>
        <w:div w:id="1357388761">
          <w:marLeft w:val="0"/>
          <w:marRight w:val="0"/>
          <w:marTop w:val="0"/>
          <w:marBottom w:val="0"/>
          <w:divBdr>
            <w:top w:val="none" w:sz="0" w:space="0" w:color="auto"/>
            <w:left w:val="none" w:sz="0" w:space="0" w:color="auto"/>
            <w:bottom w:val="none" w:sz="0" w:space="0" w:color="auto"/>
            <w:right w:val="none" w:sz="0" w:space="0" w:color="auto"/>
          </w:divBdr>
          <w:divsChild>
            <w:div w:id="1698703000">
              <w:marLeft w:val="0"/>
              <w:marRight w:val="0"/>
              <w:marTop w:val="0"/>
              <w:marBottom w:val="0"/>
              <w:divBdr>
                <w:top w:val="none" w:sz="0" w:space="0" w:color="auto"/>
                <w:left w:val="none" w:sz="0" w:space="0" w:color="auto"/>
                <w:bottom w:val="none" w:sz="0" w:space="0" w:color="auto"/>
                <w:right w:val="none" w:sz="0" w:space="0" w:color="auto"/>
              </w:divBdr>
            </w:div>
            <w:div w:id="713844535">
              <w:marLeft w:val="0"/>
              <w:marRight w:val="0"/>
              <w:marTop w:val="0"/>
              <w:marBottom w:val="0"/>
              <w:divBdr>
                <w:top w:val="none" w:sz="0" w:space="0" w:color="auto"/>
                <w:left w:val="none" w:sz="0" w:space="0" w:color="auto"/>
                <w:bottom w:val="none" w:sz="0" w:space="0" w:color="auto"/>
                <w:right w:val="none" w:sz="0" w:space="0" w:color="auto"/>
              </w:divBdr>
            </w:div>
            <w:div w:id="1387416418">
              <w:marLeft w:val="0"/>
              <w:marRight w:val="0"/>
              <w:marTop w:val="0"/>
              <w:marBottom w:val="0"/>
              <w:divBdr>
                <w:top w:val="none" w:sz="0" w:space="0" w:color="auto"/>
                <w:left w:val="none" w:sz="0" w:space="0" w:color="auto"/>
                <w:bottom w:val="none" w:sz="0" w:space="0" w:color="auto"/>
                <w:right w:val="none" w:sz="0" w:space="0" w:color="auto"/>
              </w:divBdr>
            </w:div>
            <w:div w:id="327253816">
              <w:marLeft w:val="0"/>
              <w:marRight w:val="0"/>
              <w:marTop w:val="0"/>
              <w:marBottom w:val="0"/>
              <w:divBdr>
                <w:top w:val="none" w:sz="0" w:space="0" w:color="auto"/>
                <w:left w:val="none" w:sz="0" w:space="0" w:color="auto"/>
                <w:bottom w:val="none" w:sz="0" w:space="0" w:color="auto"/>
                <w:right w:val="none" w:sz="0" w:space="0" w:color="auto"/>
              </w:divBdr>
            </w:div>
            <w:div w:id="714934146">
              <w:marLeft w:val="0"/>
              <w:marRight w:val="0"/>
              <w:marTop w:val="0"/>
              <w:marBottom w:val="0"/>
              <w:divBdr>
                <w:top w:val="none" w:sz="0" w:space="0" w:color="auto"/>
                <w:left w:val="none" w:sz="0" w:space="0" w:color="auto"/>
                <w:bottom w:val="none" w:sz="0" w:space="0" w:color="auto"/>
                <w:right w:val="none" w:sz="0" w:space="0" w:color="auto"/>
              </w:divBdr>
            </w:div>
            <w:div w:id="333460884">
              <w:marLeft w:val="0"/>
              <w:marRight w:val="0"/>
              <w:marTop w:val="0"/>
              <w:marBottom w:val="0"/>
              <w:divBdr>
                <w:top w:val="none" w:sz="0" w:space="0" w:color="auto"/>
                <w:left w:val="none" w:sz="0" w:space="0" w:color="auto"/>
                <w:bottom w:val="none" w:sz="0" w:space="0" w:color="auto"/>
                <w:right w:val="none" w:sz="0" w:space="0" w:color="auto"/>
              </w:divBdr>
            </w:div>
            <w:div w:id="2049066568">
              <w:marLeft w:val="0"/>
              <w:marRight w:val="0"/>
              <w:marTop w:val="0"/>
              <w:marBottom w:val="0"/>
              <w:divBdr>
                <w:top w:val="none" w:sz="0" w:space="0" w:color="auto"/>
                <w:left w:val="none" w:sz="0" w:space="0" w:color="auto"/>
                <w:bottom w:val="none" w:sz="0" w:space="0" w:color="auto"/>
                <w:right w:val="none" w:sz="0" w:space="0" w:color="auto"/>
              </w:divBdr>
            </w:div>
          </w:divsChild>
        </w:div>
        <w:div w:id="2113552961">
          <w:marLeft w:val="0"/>
          <w:marRight w:val="0"/>
          <w:marTop w:val="0"/>
          <w:marBottom w:val="0"/>
          <w:divBdr>
            <w:top w:val="none" w:sz="0" w:space="0" w:color="auto"/>
            <w:left w:val="none" w:sz="0" w:space="0" w:color="auto"/>
            <w:bottom w:val="none" w:sz="0" w:space="0" w:color="auto"/>
            <w:right w:val="none" w:sz="0" w:space="0" w:color="auto"/>
          </w:divBdr>
          <w:divsChild>
            <w:div w:id="1359161046">
              <w:marLeft w:val="0"/>
              <w:marRight w:val="0"/>
              <w:marTop w:val="0"/>
              <w:marBottom w:val="0"/>
              <w:divBdr>
                <w:top w:val="none" w:sz="0" w:space="0" w:color="auto"/>
                <w:left w:val="none" w:sz="0" w:space="0" w:color="auto"/>
                <w:bottom w:val="none" w:sz="0" w:space="0" w:color="auto"/>
                <w:right w:val="none" w:sz="0" w:space="0" w:color="auto"/>
              </w:divBdr>
            </w:div>
          </w:divsChild>
        </w:div>
        <w:div w:id="1145665400">
          <w:marLeft w:val="0"/>
          <w:marRight w:val="0"/>
          <w:marTop w:val="0"/>
          <w:marBottom w:val="0"/>
          <w:divBdr>
            <w:top w:val="none" w:sz="0" w:space="0" w:color="auto"/>
            <w:left w:val="none" w:sz="0" w:space="0" w:color="auto"/>
            <w:bottom w:val="none" w:sz="0" w:space="0" w:color="auto"/>
            <w:right w:val="none" w:sz="0" w:space="0" w:color="auto"/>
          </w:divBdr>
          <w:divsChild>
            <w:div w:id="1525248600">
              <w:marLeft w:val="0"/>
              <w:marRight w:val="0"/>
              <w:marTop w:val="0"/>
              <w:marBottom w:val="0"/>
              <w:divBdr>
                <w:top w:val="none" w:sz="0" w:space="0" w:color="auto"/>
                <w:left w:val="none" w:sz="0" w:space="0" w:color="auto"/>
                <w:bottom w:val="none" w:sz="0" w:space="0" w:color="auto"/>
                <w:right w:val="none" w:sz="0" w:space="0" w:color="auto"/>
              </w:divBdr>
            </w:div>
          </w:divsChild>
        </w:div>
        <w:div w:id="1063874328">
          <w:marLeft w:val="0"/>
          <w:marRight w:val="0"/>
          <w:marTop w:val="0"/>
          <w:marBottom w:val="0"/>
          <w:divBdr>
            <w:top w:val="none" w:sz="0" w:space="0" w:color="auto"/>
            <w:left w:val="none" w:sz="0" w:space="0" w:color="auto"/>
            <w:bottom w:val="none" w:sz="0" w:space="0" w:color="auto"/>
            <w:right w:val="none" w:sz="0" w:space="0" w:color="auto"/>
          </w:divBdr>
          <w:divsChild>
            <w:div w:id="1793480475">
              <w:marLeft w:val="0"/>
              <w:marRight w:val="0"/>
              <w:marTop w:val="0"/>
              <w:marBottom w:val="0"/>
              <w:divBdr>
                <w:top w:val="none" w:sz="0" w:space="0" w:color="auto"/>
                <w:left w:val="none" w:sz="0" w:space="0" w:color="auto"/>
                <w:bottom w:val="none" w:sz="0" w:space="0" w:color="auto"/>
                <w:right w:val="none" w:sz="0" w:space="0" w:color="auto"/>
              </w:divBdr>
            </w:div>
          </w:divsChild>
        </w:div>
        <w:div w:id="1335916914">
          <w:marLeft w:val="0"/>
          <w:marRight w:val="0"/>
          <w:marTop w:val="0"/>
          <w:marBottom w:val="0"/>
          <w:divBdr>
            <w:top w:val="none" w:sz="0" w:space="0" w:color="auto"/>
            <w:left w:val="none" w:sz="0" w:space="0" w:color="auto"/>
            <w:bottom w:val="none" w:sz="0" w:space="0" w:color="auto"/>
            <w:right w:val="none" w:sz="0" w:space="0" w:color="auto"/>
          </w:divBdr>
          <w:divsChild>
            <w:div w:id="69813328">
              <w:marLeft w:val="0"/>
              <w:marRight w:val="0"/>
              <w:marTop w:val="0"/>
              <w:marBottom w:val="0"/>
              <w:divBdr>
                <w:top w:val="none" w:sz="0" w:space="0" w:color="auto"/>
                <w:left w:val="none" w:sz="0" w:space="0" w:color="auto"/>
                <w:bottom w:val="none" w:sz="0" w:space="0" w:color="auto"/>
                <w:right w:val="none" w:sz="0" w:space="0" w:color="auto"/>
              </w:divBdr>
            </w:div>
          </w:divsChild>
        </w:div>
        <w:div w:id="352343545">
          <w:marLeft w:val="0"/>
          <w:marRight w:val="0"/>
          <w:marTop w:val="0"/>
          <w:marBottom w:val="0"/>
          <w:divBdr>
            <w:top w:val="none" w:sz="0" w:space="0" w:color="auto"/>
            <w:left w:val="none" w:sz="0" w:space="0" w:color="auto"/>
            <w:bottom w:val="none" w:sz="0" w:space="0" w:color="auto"/>
            <w:right w:val="none" w:sz="0" w:space="0" w:color="auto"/>
          </w:divBdr>
          <w:divsChild>
            <w:div w:id="693772681">
              <w:marLeft w:val="0"/>
              <w:marRight w:val="0"/>
              <w:marTop w:val="0"/>
              <w:marBottom w:val="0"/>
              <w:divBdr>
                <w:top w:val="none" w:sz="0" w:space="0" w:color="auto"/>
                <w:left w:val="none" w:sz="0" w:space="0" w:color="auto"/>
                <w:bottom w:val="none" w:sz="0" w:space="0" w:color="auto"/>
                <w:right w:val="none" w:sz="0" w:space="0" w:color="auto"/>
              </w:divBdr>
            </w:div>
          </w:divsChild>
        </w:div>
        <w:div w:id="1234853838">
          <w:marLeft w:val="0"/>
          <w:marRight w:val="0"/>
          <w:marTop w:val="0"/>
          <w:marBottom w:val="0"/>
          <w:divBdr>
            <w:top w:val="none" w:sz="0" w:space="0" w:color="auto"/>
            <w:left w:val="none" w:sz="0" w:space="0" w:color="auto"/>
            <w:bottom w:val="none" w:sz="0" w:space="0" w:color="auto"/>
            <w:right w:val="none" w:sz="0" w:space="0" w:color="auto"/>
          </w:divBdr>
          <w:divsChild>
            <w:div w:id="1334146755">
              <w:marLeft w:val="0"/>
              <w:marRight w:val="0"/>
              <w:marTop w:val="0"/>
              <w:marBottom w:val="0"/>
              <w:divBdr>
                <w:top w:val="none" w:sz="0" w:space="0" w:color="auto"/>
                <w:left w:val="none" w:sz="0" w:space="0" w:color="auto"/>
                <w:bottom w:val="none" w:sz="0" w:space="0" w:color="auto"/>
                <w:right w:val="none" w:sz="0" w:space="0" w:color="auto"/>
              </w:divBdr>
            </w:div>
          </w:divsChild>
        </w:div>
        <w:div w:id="1392730472">
          <w:marLeft w:val="0"/>
          <w:marRight w:val="0"/>
          <w:marTop w:val="0"/>
          <w:marBottom w:val="0"/>
          <w:divBdr>
            <w:top w:val="none" w:sz="0" w:space="0" w:color="auto"/>
            <w:left w:val="none" w:sz="0" w:space="0" w:color="auto"/>
            <w:bottom w:val="none" w:sz="0" w:space="0" w:color="auto"/>
            <w:right w:val="none" w:sz="0" w:space="0" w:color="auto"/>
          </w:divBdr>
          <w:divsChild>
            <w:div w:id="2079670038">
              <w:marLeft w:val="0"/>
              <w:marRight w:val="0"/>
              <w:marTop w:val="0"/>
              <w:marBottom w:val="0"/>
              <w:divBdr>
                <w:top w:val="none" w:sz="0" w:space="0" w:color="auto"/>
                <w:left w:val="none" w:sz="0" w:space="0" w:color="auto"/>
                <w:bottom w:val="none" w:sz="0" w:space="0" w:color="auto"/>
                <w:right w:val="none" w:sz="0" w:space="0" w:color="auto"/>
              </w:divBdr>
            </w:div>
          </w:divsChild>
        </w:div>
        <w:div w:id="2092507219">
          <w:marLeft w:val="0"/>
          <w:marRight w:val="0"/>
          <w:marTop w:val="0"/>
          <w:marBottom w:val="0"/>
          <w:divBdr>
            <w:top w:val="none" w:sz="0" w:space="0" w:color="auto"/>
            <w:left w:val="none" w:sz="0" w:space="0" w:color="auto"/>
            <w:bottom w:val="none" w:sz="0" w:space="0" w:color="auto"/>
            <w:right w:val="none" w:sz="0" w:space="0" w:color="auto"/>
          </w:divBdr>
          <w:divsChild>
            <w:div w:id="1833643035">
              <w:marLeft w:val="0"/>
              <w:marRight w:val="0"/>
              <w:marTop w:val="0"/>
              <w:marBottom w:val="0"/>
              <w:divBdr>
                <w:top w:val="none" w:sz="0" w:space="0" w:color="auto"/>
                <w:left w:val="none" w:sz="0" w:space="0" w:color="auto"/>
                <w:bottom w:val="none" w:sz="0" w:space="0" w:color="auto"/>
                <w:right w:val="none" w:sz="0" w:space="0" w:color="auto"/>
              </w:divBdr>
            </w:div>
            <w:div w:id="684138503">
              <w:marLeft w:val="0"/>
              <w:marRight w:val="0"/>
              <w:marTop w:val="0"/>
              <w:marBottom w:val="0"/>
              <w:divBdr>
                <w:top w:val="none" w:sz="0" w:space="0" w:color="auto"/>
                <w:left w:val="none" w:sz="0" w:space="0" w:color="auto"/>
                <w:bottom w:val="none" w:sz="0" w:space="0" w:color="auto"/>
                <w:right w:val="none" w:sz="0" w:space="0" w:color="auto"/>
              </w:divBdr>
            </w:div>
            <w:div w:id="756829122">
              <w:marLeft w:val="0"/>
              <w:marRight w:val="0"/>
              <w:marTop w:val="0"/>
              <w:marBottom w:val="0"/>
              <w:divBdr>
                <w:top w:val="none" w:sz="0" w:space="0" w:color="auto"/>
                <w:left w:val="none" w:sz="0" w:space="0" w:color="auto"/>
                <w:bottom w:val="none" w:sz="0" w:space="0" w:color="auto"/>
                <w:right w:val="none" w:sz="0" w:space="0" w:color="auto"/>
              </w:divBdr>
            </w:div>
          </w:divsChild>
        </w:div>
        <w:div w:id="2091468075">
          <w:marLeft w:val="0"/>
          <w:marRight w:val="0"/>
          <w:marTop w:val="0"/>
          <w:marBottom w:val="0"/>
          <w:divBdr>
            <w:top w:val="none" w:sz="0" w:space="0" w:color="auto"/>
            <w:left w:val="none" w:sz="0" w:space="0" w:color="auto"/>
            <w:bottom w:val="none" w:sz="0" w:space="0" w:color="auto"/>
            <w:right w:val="none" w:sz="0" w:space="0" w:color="auto"/>
          </w:divBdr>
          <w:divsChild>
            <w:div w:id="566454385">
              <w:marLeft w:val="0"/>
              <w:marRight w:val="0"/>
              <w:marTop w:val="0"/>
              <w:marBottom w:val="0"/>
              <w:divBdr>
                <w:top w:val="none" w:sz="0" w:space="0" w:color="auto"/>
                <w:left w:val="none" w:sz="0" w:space="0" w:color="auto"/>
                <w:bottom w:val="none" w:sz="0" w:space="0" w:color="auto"/>
                <w:right w:val="none" w:sz="0" w:space="0" w:color="auto"/>
              </w:divBdr>
            </w:div>
            <w:div w:id="1881895120">
              <w:marLeft w:val="0"/>
              <w:marRight w:val="0"/>
              <w:marTop w:val="0"/>
              <w:marBottom w:val="0"/>
              <w:divBdr>
                <w:top w:val="none" w:sz="0" w:space="0" w:color="auto"/>
                <w:left w:val="none" w:sz="0" w:space="0" w:color="auto"/>
                <w:bottom w:val="none" w:sz="0" w:space="0" w:color="auto"/>
                <w:right w:val="none" w:sz="0" w:space="0" w:color="auto"/>
              </w:divBdr>
            </w:div>
            <w:div w:id="184221711">
              <w:marLeft w:val="0"/>
              <w:marRight w:val="0"/>
              <w:marTop w:val="0"/>
              <w:marBottom w:val="0"/>
              <w:divBdr>
                <w:top w:val="none" w:sz="0" w:space="0" w:color="auto"/>
                <w:left w:val="none" w:sz="0" w:space="0" w:color="auto"/>
                <w:bottom w:val="none" w:sz="0" w:space="0" w:color="auto"/>
                <w:right w:val="none" w:sz="0" w:space="0" w:color="auto"/>
              </w:divBdr>
            </w:div>
            <w:div w:id="1242791376">
              <w:marLeft w:val="0"/>
              <w:marRight w:val="0"/>
              <w:marTop w:val="0"/>
              <w:marBottom w:val="0"/>
              <w:divBdr>
                <w:top w:val="none" w:sz="0" w:space="0" w:color="auto"/>
                <w:left w:val="none" w:sz="0" w:space="0" w:color="auto"/>
                <w:bottom w:val="none" w:sz="0" w:space="0" w:color="auto"/>
                <w:right w:val="none" w:sz="0" w:space="0" w:color="auto"/>
              </w:divBdr>
            </w:div>
            <w:div w:id="1284507419">
              <w:marLeft w:val="0"/>
              <w:marRight w:val="0"/>
              <w:marTop w:val="0"/>
              <w:marBottom w:val="0"/>
              <w:divBdr>
                <w:top w:val="none" w:sz="0" w:space="0" w:color="auto"/>
                <w:left w:val="none" w:sz="0" w:space="0" w:color="auto"/>
                <w:bottom w:val="none" w:sz="0" w:space="0" w:color="auto"/>
                <w:right w:val="none" w:sz="0" w:space="0" w:color="auto"/>
              </w:divBdr>
            </w:div>
            <w:div w:id="643003989">
              <w:marLeft w:val="0"/>
              <w:marRight w:val="0"/>
              <w:marTop w:val="0"/>
              <w:marBottom w:val="0"/>
              <w:divBdr>
                <w:top w:val="none" w:sz="0" w:space="0" w:color="auto"/>
                <w:left w:val="none" w:sz="0" w:space="0" w:color="auto"/>
                <w:bottom w:val="none" w:sz="0" w:space="0" w:color="auto"/>
                <w:right w:val="none" w:sz="0" w:space="0" w:color="auto"/>
              </w:divBdr>
            </w:div>
            <w:div w:id="1414086533">
              <w:marLeft w:val="0"/>
              <w:marRight w:val="0"/>
              <w:marTop w:val="0"/>
              <w:marBottom w:val="0"/>
              <w:divBdr>
                <w:top w:val="none" w:sz="0" w:space="0" w:color="auto"/>
                <w:left w:val="none" w:sz="0" w:space="0" w:color="auto"/>
                <w:bottom w:val="none" w:sz="0" w:space="0" w:color="auto"/>
                <w:right w:val="none" w:sz="0" w:space="0" w:color="auto"/>
              </w:divBdr>
            </w:div>
            <w:div w:id="1895891131">
              <w:marLeft w:val="0"/>
              <w:marRight w:val="0"/>
              <w:marTop w:val="0"/>
              <w:marBottom w:val="0"/>
              <w:divBdr>
                <w:top w:val="none" w:sz="0" w:space="0" w:color="auto"/>
                <w:left w:val="none" w:sz="0" w:space="0" w:color="auto"/>
                <w:bottom w:val="none" w:sz="0" w:space="0" w:color="auto"/>
                <w:right w:val="none" w:sz="0" w:space="0" w:color="auto"/>
              </w:divBdr>
            </w:div>
            <w:div w:id="371658776">
              <w:marLeft w:val="0"/>
              <w:marRight w:val="0"/>
              <w:marTop w:val="0"/>
              <w:marBottom w:val="0"/>
              <w:divBdr>
                <w:top w:val="none" w:sz="0" w:space="0" w:color="auto"/>
                <w:left w:val="none" w:sz="0" w:space="0" w:color="auto"/>
                <w:bottom w:val="none" w:sz="0" w:space="0" w:color="auto"/>
                <w:right w:val="none" w:sz="0" w:space="0" w:color="auto"/>
              </w:divBdr>
            </w:div>
            <w:div w:id="1669361473">
              <w:marLeft w:val="0"/>
              <w:marRight w:val="0"/>
              <w:marTop w:val="0"/>
              <w:marBottom w:val="0"/>
              <w:divBdr>
                <w:top w:val="none" w:sz="0" w:space="0" w:color="auto"/>
                <w:left w:val="none" w:sz="0" w:space="0" w:color="auto"/>
                <w:bottom w:val="none" w:sz="0" w:space="0" w:color="auto"/>
                <w:right w:val="none" w:sz="0" w:space="0" w:color="auto"/>
              </w:divBdr>
            </w:div>
            <w:div w:id="1228959655">
              <w:marLeft w:val="0"/>
              <w:marRight w:val="0"/>
              <w:marTop w:val="0"/>
              <w:marBottom w:val="0"/>
              <w:divBdr>
                <w:top w:val="none" w:sz="0" w:space="0" w:color="auto"/>
                <w:left w:val="none" w:sz="0" w:space="0" w:color="auto"/>
                <w:bottom w:val="none" w:sz="0" w:space="0" w:color="auto"/>
                <w:right w:val="none" w:sz="0" w:space="0" w:color="auto"/>
              </w:divBdr>
            </w:div>
            <w:div w:id="1967546770">
              <w:marLeft w:val="0"/>
              <w:marRight w:val="0"/>
              <w:marTop w:val="0"/>
              <w:marBottom w:val="0"/>
              <w:divBdr>
                <w:top w:val="none" w:sz="0" w:space="0" w:color="auto"/>
                <w:left w:val="none" w:sz="0" w:space="0" w:color="auto"/>
                <w:bottom w:val="none" w:sz="0" w:space="0" w:color="auto"/>
                <w:right w:val="none" w:sz="0" w:space="0" w:color="auto"/>
              </w:divBdr>
            </w:div>
            <w:div w:id="1217619012">
              <w:marLeft w:val="0"/>
              <w:marRight w:val="0"/>
              <w:marTop w:val="0"/>
              <w:marBottom w:val="0"/>
              <w:divBdr>
                <w:top w:val="none" w:sz="0" w:space="0" w:color="auto"/>
                <w:left w:val="none" w:sz="0" w:space="0" w:color="auto"/>
                <w:bottom w:val="none" w:sz="0" w:space="0" w:color="auto"/>
                <w:right w:val="none" w:sz="0" w:space="0" w:color="auto"/>
              </w:divBdr>
            </w:div>
            <w:div w:id="600995717">
              <w:marLeft w:val="0"/>
              <w:marRight w:val="0"/>
              <w:marTop w:val="0"/>
              <w:marBottom w:val="0"/>
              <w:divBdr>
                <w:top w:val="none" w:sz="0" w:space="0" w:color="auto"/>
                <w:left w:val="none" w:sz="0" w:space="0" w:color="auto"/>
                <w:bottom w:val="none" w:sz="0" w:space="0" w:color="auto"/>
                <w:right w:val="none" w:sz="0" w:space="0" w:color="auto"/>
              </w:divBdr>
            </w:div>
            <w:div w:id="1191383795">
              <w:marLeft w:val="0"/>
              <w:marRight w:val="0"/>
              <w:marTop w:val="0"/>
              <w:marBottom w:val="0"/>
              <w:divBdr>
                <w:top w:val="none" w:sz="0" w:space="0" w:color="auto"/>
                <w:left w:val="none" w:sz="0" w:space="0" w:color="auto"/>
                <w:bottom w:val="none" w:sz="0" w:space="0" w:color="auto"/>
                <w:right w:val="none" w:sz="0" w:space="0" w:color="auto"/>
              </w:divBdr>
            </w:div>
          </w:divsChild>
        </w:div>
        <w:div w:id="1946114032">
          <w:marLeft w:val="0"/>
          <w:marRight w:val="0"/>
          <w:marTop w:val="0"/>
          <w:marBottom w:val="0"/>
          <w:divBdr>
            <w:top w:val="none" w:sz="0" w:space="0" w:color="auto"/>
            <w:left w:val="none" w:sz="0" w:space="0" w:color="auto"/>
            <w:bottom w:val="none" w:sz="0" w:space="0" w:color="auto"/>
            <w:right w:val="none" w:sz="0" w:space="0" w:color="auto"/>
          </w:divBdr>
          <w:divsChild>
            <w:div w:id="438374557">
              <w:marLeft w:val="0"/>
              <w:marRight w:val="0"/>
              <w:marTop w:val="0"/>
              <w:marBottom w:val="0"/>
              <w:divBdr>
                <w:top w:val="none" w:sz="0" w:space="0" w:color="auto"/>
                <w:left w:val="none" w:sz="0" w:space="0" w:color="auto"/>
                <w:bottom w:val="none" w:sz="0" w:space="0" w:color="auto"/>
                <w:right w:val="none" w:sz="0" w:space="0" w:color="auto"/>
              </w:divBdr>
            </w:div>
          </w:divsChild>
        </w:div>
        <w:div w:id="232399136">
          <w:marLeft w:val="0"/>
          <w:marRight w:val="0"/>
          <w:marTop w:val="0"/>
          <w:marBottom w:val="0"/>
          <w:divBdr>
            <w:top w:val="none" w:sz="0" w:space="0" w:color="auto"/>
            <w:left w:val="none" w:sz="0" w:space="0" w:color="auto"/>
            <w:bottom w:val="none" w:sz="0" w:space="0" w:color="auto"/>
            <w:right w:val="none" w:sz="0" w:space="0" w:color="auto"/>
          </w:divBdr>
          <w:divsChild>
            <w:div w:id="923342072">
              <w:marLeft w:val="0"/>
              <w:marRight w:val="0"/>
              <w:marTop w:val="0"/>
              <w:marBottom w:val="0"/>
              <w:divBdr>
                <w:top w:val="none" w:sz="0" w:space="0" w:color="auto"/>
                <w:left w:val="none" w:sz="0" w:space="0" w:color="auto"/>
                <w:bottom w:val="none" w:sz="0" w:space="0" w:color="auto"/>
                <w:right w:val="none" w:sz="0" w:space="0" w:color="auto"/>
              </w:divBdr>
            </w:div>
          </w:divsChild>
        </w:div>
        <w:div w:id="1843083252">
          <w:marLeft w:val="0"/>
          <w:marRight w:val="0"/>
          <w:marTop w:val="0"/>
          <w:marBottom w:val="0"/>
          <w:divBdr>
            <w:top w:val="none" w:sz="0" w:space="0" w:color="auto"/>
            <w:left w:val="none" w:sz="0" w:space="0" w:color="auto"/>
            <w:bottom w:val="none" w:sz="0" w:space="0" w:color="auto"/>
            <w:right w:val="none" w:sz="0" w:space="0" w:color="auto"/>
          </w:divBdr>
          <w:divsChild>
            <w:div w:id="1681394004">
              <w:marLeft w:val="0"/>
              <w:marRight w:val="0"/>
              <w:marTop w:val="0"/>
              <w:marBottom w:val="0"/>
              <w:divBdr>
                <w:top w:val="none" w:sz="0" w:space="0" w:color="auto"/>
                <w:left w:val="none" w:sz="0" w:space="0" w:color="auto"/>
                <w:bottom w:val="none" w:sz="0" w:space="0" w:color="auto"/>
                <w:right w:val="none" w:sz="0" w:space="0" w:color="auto"/>
              </w:divBdr>
            </w:div>
          </w:divsChild>
        </w:div>
        <w:div w:id="446433751">
          <w:marLeft w:val="0"/>
          <w:marRight w:val="0"/>
          <w:marTop w:val="0"/>
          <w:marBottom w:val="0"/>
          <w:divBdr>
            <w:top w:val="none" w:sz="0" w:space="0" w:color="auto"/>
            <w:left w:val="none" w:sz="0" w:space="0" w:color="auto"/>
            <w:bottom w:val="none" w:sz="0" w:space="0" w:color="auto"/>
            <w:right w:val="none" w:sz="0" w:space="0" w:color="auto"/>
          </w:divBdr>
          <w:divsChild>
            <w:div w:id="370765672">
              <w:marLeft w:val="0"/>
              <w:marRight w:val="0"/>
              <w:marTop w:val="0"/>
              <w:marBottom w:val="0"/>
              <w:divBdr>
                <w:top w:val="none" w:sz="0" w:space="0" w:color="auto"/>
                <w:left w:val="none" w:sz="0" w:space="0" w:color="auto"/>
                <w:bottom w:val="none" w:sz="0" w:space="0" w:color="auto"/>
                <w:right w:val="none" w:sz="0" w:space="0" w:color="auto"/>
              </w:divBdr>
            </w:div>
          </w:divsChild>
        </w:div>
        <w:div w:id="575288290">
          <w:marLeft w:val="0"/>
          <w:marRight w:val="0"/>
          <w:marTop w:val="0"/>
          <w:marBottom w:val="0"/>
          <w:divBdr>
            <w:top w:val="none" w:sz="0" w:space="0" w:color="auto"/>
            <w:left w:val="none" w:sz="0" w:space="0" w:color="auto"/>
            <w:bottom w:val="none" w:sz="0" w:space="0" w:color="auto"/>
            <w:right w:val="none" w:sz="0" w:space="0" w:color="auto"/>
          </w:divBdr>
          <w:divsChild>
            <w:div w:id="289091875">
              <w:marLeft w:val="0"/>
              <w:marRight w:val="0"/>
              <w:marTop w:val="0"/>
              <w:marBottom w:val="0"/>
              <w:divBdr>
                <w:top w:val="none" w:sz="0" w:space="0" w:color="auto"/>
                <w:left w:val="none" w:sz="0" w:space="0" w:color="auto"/>
                <w:bottom w:val="none" w:sz="0" w:space="0" w:color="auto"/>
                <w:right w:val="none" w:sz="0" w:space="0" w:color="auto"/>
              </w:divBdr>
            </w:div>
          </w:divsChild>
        </w:div>
        <w:div w:id="123231060">
          <w:marLeft w:val="0"/>
          <w:marRight w:val="0"/>
          <w:marTop w:val="0"/>
          <w:marBottom w:val="0"/>
          <w:divBdr>
            <w:top w:val="none" w:sz="0" w:space="0" w:color="auto"/>
            <w:left w:val="none" w:sz="0" w:space="0" w:color="auto"/>
            <w:bottom w:val="none" w:sz="0" w:space="0" w:color="auto"/>
            <w:right w:val="none" w:sz="0" w:space="0" w:color="auto"/>
          </w:divBdr>
          <w:divsChild>
            <w:div w:id="1783918740">
              <w:marLeft w:val="0"/>
              <w:marRight w:val="0"/>
              <w:marTop w:val="0"/>
              <w:marBottom w:val="0"/>
              <w:divBdr>
                <w:top w:val="none" w:sz="0" w:space="0" w:color="auto"/>
                <w:left w:val="none" w:sz="0" w:space="0" w:color="auto"/>
                <w:bottom w:val="none" w:sz="0" w:space="0" w:color="auto"/>
                <w:right w:val="none" w:sz="0" w:space="0" w:color="auto"/>
              </w:divBdr>
            </w:div>
          </w:divsChild>
        </w:div>
        <w:div w:id="1132597385">
          <w:marLeft w:val="0"/>
          <w:marRight w:val="0"/>
          <w:marTop w:val="0"/>
          <w:marBottom w:val="0"/>
          <w:divBdr>
            <w:top w:val="none" w:sz="0" w:space="0" w:color="auto"/>
            <w:left w:val="none" w:sz="0" w:space="0" w:color="auto"/>
            <w:bottom w:val="none" w:sz="0" w:space="0" w:color="auto"/>
            <w:right w:val="none" w:sz="0" w:space="0" w:color="auto"/>
          </w:divBdr>
          <w:divsChild>
            <w:div w:id="1419788981">
              <w:marLeft w:val="0"/>
              <w:marRight w:val="0"/>
              <w:marTop w:val="0"/>
              <w:marBottom w:val="0"/>
              <w:divBdr>
                <w:top w:val="none" w:sz="0" w:space="0" w:color="auto"/>
                <w:left w:val="none" w:sz="0" w:space="0" w:color="auto"/>
                <w:bottom w:val="none" w:sz="0" w:space="0" w:color="auto"/>
                <w:right w:val="none" w:sz="0" w:space="0" w:color="auto"/>
              </w:divBdr>
            </w:div>
          </w:divsChild>
        </w:div>
        <w:div w:id="2046131329">
          <w:marLeft w:val="0"/>
          <w:marRight w:val="0"/>
          <w:marTop w:val="0"/>
          <w:marBottom w:val="0"/>
          <w:divBdr>
            <w:top w:val="none" w:sz="0" w:space="0" w:color="auto"/>
            <w:left w:val="none" w:sz="0" w:space="0" w:color="auto"/>
            <w:bottom w:val="none" w:sz="0" w:space="0" w:color="auto"/>
            <w:right w:val="none" w:sz="0" w:space="0" w:color="auto"/>
          </w:divBdr>
          <w:divsChild>
            <w:div w:id="1768773357">
              <w:marLeft w:val="0"/>
              <w:marRight w:val="0"/>
              <w:marTop w:val="0"/>
              <w:marBottom w:val="0"/>
              <w:divBdr>
                <w:top w:val="none" w:sz="0" w:space="0" w:color="auto"/>
                <w:left w:val="none" w:sz="0" w:space="0" w:color="auto"/>
                <w:bottom w:val="none" w:sz="0" w:space="0" w:color="auto"/>
                <w:right w:val="none" w:sz="0" w:space="0" w:color="auto"/>
              </w:divBdr>
            </w:div>
            <w:div w:id="1446730083">
              <w:marLeft w:val="0"/>
              <w:marRight w:val="0"/>
              <w:marTop w:val="0"/>
              <w:marBottom w:val="0"/>
              <w:divBdr>
                <w:top w:val="none" w:sz="0" w:space="0" w:color="auto"/>
                <w:left w:val="none" w:sz="0" w:space="0" w:color="auto"/>
                <w:bottom w:val="none" w:sz="0" w:space="0" w:color="auto"/>
                <w:right w:val="none" w:sz="0" w:space="0" w:color="auto"/>
              </w:divBdr>
            </w:div>
            <w:div w:id="1422603037">
              <w:marLeft w:val="0"/>
              <w:marRight w:val="0"/>
              <w:marTop w:val="0"/>
              <w:marBottom w:val="0"/>
              <w:divBdr>
                <w:top w:val="none" w:sz="0" w:space="0" w:color="auto"/>
                <w:left w:val="none" w:sz="0" w:space="0" w:color="auto"/>
                <w:bottom w:val="none" w:sz="0" w:space="0" w:color="auto"/>
                <w:right w:val="none" w:sz="0" w:space="0" w:color="auto"/>
              </w:divBdr>
            </w:div>
          </w:divsChild>
        </w:div>
        <w:div w:id="2021278840">
          <w:marLeft w:val="0"/>
          <w:marRight w:val="0"/>
          <w:marTop w:val="0"/>
          <w:marBottom w:val="0"/>
          <w:divBdr>
            <w:top w:val="none" w:sz="0" w:space="0" w:color="auto"/>
            <w:left w:val="none" w:sz="0" w:space="0" w:color="auto"/>
            <w:bottom w:val="none" w:sz="0" w:space="0" w:color="auto"/>
            <w:right w:val="none" w:sz="0" w:space="0" w:color="auto"/>
          </w:divBdr>
          <w:divsChild>
            <w:div w:id="232857444">
              <w:marLeft w:val="0"/>
              <w:marRight w:val="0"/>
              <w:marTop w:val="0"/>
              <w:marBottom w:val="0"/>
              <w:divBdr>
                <w:top w:val="none" w:sz="0" w:space="0" w:color="auto"/>
                <w:left w:val="none" w:sz="0" w:space="0" w:color="auto"/>
                <w:bottom w:val="none" w:sz="0" w:space="0" w:color="auto"/>
                <w:right w:val="none" w:sz="0" w:space="0" w:color="auto"/>
              </w:divBdr>
            </w:div>
            <w:div w:id="1438256290">
              <w:marLeft w:val="0"/>
              <w:marRight w:val="0"/>
              <w:marTop w:val="0"/>
              <w:marBottom w:val="0"/>
              <w:divBdr>
                <w:top w:val="none" w:sz="0" w:space="0" w:color="auto"/>
                <w:left w:val="none" w:sz="0" w:space="0" w:color="auto"/>
                <w:bottom w:val="none" w:sz="0" w:space="0" w:color="auto"/>
                <w:right w:val="none" w:sz="0" w:space="0" w:color="auto"/>
              </w:divBdr>
            </w:div>
            <w:div w:id="519323498">
              <w:marLeft w:val="0"/>
              <w:marRight w:val="0"/>
              <w:marTop w:val="0"/>
              <w:marBottom w:val="0"/>
              <w:divBdr>
                <w:top w:val="none" w:sz="0" w:space="0" w:color="auto"/>
                <w:left w:val="none" w:sz="0" w:space="0" w:color="auto"/>
                <w:bottom w:val="none" w:sz="0" w:space="0" w:color="auto"/>
                <w:right w:val="none" w:sz="0" w:space="0" w:color="auto"/>
              </w:divBdr>
            </w:div>
            <w:div w:id="1936353922">
              <w:marLeft w:val="0"/>
              <w:marRight w:val="0"/>
              <w:marTop w:val="0"/>
              <w:marBottom w:val="0"/>
              <w:divBdr>
                <w:top w:val="none" w:sz="0" w:space="0" w:color="auto"/>
                <w:left w:val="none" w:sz="0" w:space="0" w:color="auto"/>
                <w:bottom w:val="none" w:sz="0" w:space="0" w:color="auto"/>
                <w:right w:val="none" w:sz="0" w:space="0" w:color="auto"/>
              </w:divBdr>
            </w:div>
            <w:div w:id="504519724">
              <w:marLeft w:val="0"/>
              <w:marRight w:val="0"/>
              <w:marTop w:val="0"/>
              <w:marBottom w:val="0"/>
              <w:divBdr>
                <w:top w:val="none" w:sz="0" w:space="0" w:color="auto"/>
                <w:left w:val="none" w:sz="0" w:space="0" w:color="auto"/>
                <w:bottom w:val="none" w:sz="0" w:space="0" w:color="auto"/>
                <w:right w:val="none" w:sz="0" w:space="0" w:color="auto"/>
              </w:divBdr>
            </w:div>
            <w:div w:id="769080746">
              <w:marLeft w:val="0"/>
              <w:marRight w:val="0"/>
              <w:marTop w:val="0"/>
              <w:marBottom w:val="0"/>
              <w:divBdr>
                <w:top w:val="none" w:sz="0" w:space="0" w:color="auto"/>
                <w:left w:val="none" w:sz="0" w:space="0" w:color="auto"/>
                <w:bottom w:val="none" w:sz="0" w:space="0" w:color="auto"/>
                <w:right w:val="none" w:sz="0" w:space="0" w:color="auto"/>
              </w:divBdr>
            </w:div>
            <w:div w:id="1231885439">
              <w:marLeft w:val="0"/>
              <w:marRight w:val="0"/>
              <w:marTop w:val="0"/>
              <w:marBottom w:val="0"/>
              <w:divBdr>
                <w:top w:val="none" w:sz="0" w:space="0" w:color="auto"/>
                <w:left w:val="none" w:sz="0" w:space="0" w:color="auto"/>
                <w:bottom w:val="none" w:sz="0" w:space="0" w:color="auto"/>
                <w:right w:val="none" w:sz="0" w:space="0" w:color="auto"/>
              </w:divBdr>
            </w:div>
            <w:div w:id="1644233512">
              <w:marLeft w:val="0"/>
              <w:marRight w:val="0"/>
              <w:marTop w:val="0"/>
              <w:marBottom w:val="0"/>
              <w:divBdr>
                <w:top w:val="none" w:sz="0" w:space="0" w:color="auto"/>
                <w:left w:val="none" w:sz="0" w:space="0" w:color="auto"/>
                <w:bottom w:val="none" w:sz="0" w:space="0" w:color="auto"/>
                <w:right w:val="none" w:sz="0" w:space="0" w:color="auto"/>
              </w:divBdr>
            </w:div>
            <w:div w:id="635260553">
              <w:marLeft w:val="0"/>
              <w:marRight w:val="0"/>
              <w:marTop w:val="0"/>
              <w:marBottom w:val="0"/>
              <w:divBdr>
                <w:top w:val="none" w:sz="0" w:space="0" w:color="auto"/>
                <w:left w:val="none" w:sz="0" w:space="0" w:color="auto"/>
                <w:bottom w:val="none" w:sz="0" w:space="0" w:color="auto"/>
                <w:right w:val="none" w:sz="0" w:space="0" w:color="auto"/>
              </w:divBdr>
            </w:div>
            <w:div w:id="114712702">
              <w:marLeft w:val="0"/>
              <w:marRight w:val="0"/>
              <w:marTop w:val="0"/>
              <w:marBottom w:val="0"/>
              <w:divBdr>
                <w:top w:val="none" w:sz="0" w:space="0" w:color="auto"/>
                <w:left w:val="none" w:sz="0" w:space="0" w:color="auto"/>
                <w:bottom w:val="none" w:sz="0" w:space="0" w:color="auto"/>
                <w:right w:val="none" w:sz="0" w:space="0" w:color="auto"/>
              </w:divBdr>
            </w:div>
            <w:div w:id="1628270346">
              <w:marLeft w:val="0"/>
              <w:marRight w:val="0"/>
              <w:marTop w:val="0"/>
              <w:marBottom w:val="0"/>
              <w:divBdr>
                <w:top w:val="none" w:sz="0" w:space="0" w:color="auto"/>
                <w:left w:val="none" w:sz="0" w:space="0" w:color="auto"/>
                <w:bottom w:val="none" w:sz="0" w:space="0" w:color="auto"/>
                <w:right w:val="none" w:sz="0" w:space="0" w:color="auto"/>
              </w:divBdr>
            </w:div>
            <w:div w:id="226380438">
              <w:marLeft w:val="0"/>
              <w:marRight w:val="0"/>
              <w:marTop w:val="0"/>
              <w:marBottom w:val="0"/>
              <w:divBdr>
                <w:top w:val="none" w:sz="0" w:space="0" w:color="auto"/>
                <w:left w:val="none" w:sz="0" w:space="0" w:color="auto"/>
                <w:bottom w:val="none" w:sz="0" w:space="0" w:color="auto"/>
                <w:right w:val="none" w:sz="0" w:space="0" w:color="auto"/>
              </w:divBdr>
            </w:div>
          </w:divsChild>
        </w:div>
        <w:div w:id="1835147281">
          <w:marLeft w:val="0"/>
          <w:marRight w:val="0"/>
          <w:marTop w:val="0"/>
          <w:marBottom w:val="0"/>
          <w:divBdr>
            <w:top w:val="none" w:sz="0" w:space="0" w:color="auto"/>
            <w:left w:val="none" w:sz="0" w:space="0" w:color="auto"/>
            <w:bottom w:val="none" w:sz="0" w:space="0" w:color="auto"/>
            <w:right w:val="none" w:sz="0" w:space="0" w:color="auto"/>
          </w:divBdr>
          <w:divsChild>
            <w:div w:id="1533031831">
              <w:marLeft w:val="0"/>
              <w:marRight w:val="0"/>
              <w:marTop w:val="0"/>
              <w:marBottom w:val="0"/>
              <w:divBdr>
                <w:top w:val="none" w:sz="0" w:space="0" w:color="auto"/>
                <w:left w:val="none" w:sz="0" w:space="0" w:color="auto"/>
                <w:bottom w:val="none" w:sz="0" w:space="0" w:color="auto"/>
                <w:right w:val="none" w:sz="0" w:space="0" w:color="auto"/>
              </w:divBdr>
            </w:div>
          </w:divsChild>
        </w:div>
        <w:div w:id="419063802">
          <w:marLeft w:val="0"/>
          <w:marRight w:val="0"/>
          <w:marTop w:val="0"/>
          <w:marBottom w:val="0"/>
          <w:divBdr>
            <w:top w:val="none" w:sz="0" w:space="0" w:color="auto"/>
            <w:left w:val="none" w:sz="0" w:space="0" w:color="auto"/>
            <w:bottom w:val="none" w:sz="0" w:space="0" w:color="auto"/>
            <w:right w:val="none" w:sz="0" w:space="0" w:color="auto"/>
          </w:divBdr>
          <w:divsChild>
            <w:div w:id="1195074467">
              <w:marLeft w:val="0"/>
              <w:marRight w:val="0"/>
              <w:marTop w:val="0"/>
              <w:marBottom w:val="0"/>
              <w:divBdr>
                <w:top w:val="none" w:sz="0" w:space="0" w:color="auto"/>
                <w:left w:val="none" w:sz="0" w:space="0" w:color="auto"/>
                <w:bottom w:val="none" w:sz="0" w:space="0" w:color="auto"/>
                <w:right w:val="none" w:sz="0" w:space="0" w:color="auto"/>
              </w:divBdr>
            </w:div>
          </w:divsChild>
        </w:div>
        <w:div w:id="1741904613">
          <w:marLeft w:val="0"/>
          <w:marRight w:val="0"/>
          <w:marTop w:val="0"/>
          <w:marBottom w:val="0"/>
          <w:divBdr>
            <w:top w:val="none" w:sz="0" w:space="0" w:color="auto"/>
            <w:left w:val="none" w:sz="0" w:space="0" w:color="auto"/>
            <w:bottom w:val="none" w:sz="0" w:space="0" w:color="auto"/>
            <w:right w:val="none" w:sz="0" w:space="0" w:color="auto"/>
          </w:divBdr>
          <w:divsChild>
            <w:div w:id="2099592873">
              <w:marLeft w:val="0"/>
              <w:marRight w:val="0"/>
              <w:marTop w:val="0"/>
              <w:marBottom w:val="0"/>
              <w:divBdr>
                <w:top w:val="none" w:sz="0" w:space="0" w:color="auto"/>
                <w:left w:val="none" w:sz="0" w:space="0" w:color="auto"/>
                <w:bottom w:val="none" w:sz="0" w:space="0" w:color="auto"/>
                <w:right w:val="none" w:sz="0" w:space="0" w:color="auto"/>
              </w:divBdr>
            </w:div>
          </w:divsChild>
        </w:div>
        <w:div w:id="336887192">
          <w:marLeft w:val="0"/>
          <w:marRight w:val="0"/>
          <w:marTop w:val="0"/>
          <w:marBottom w:val="0"/>
          <w:divBdr>
            <w:top w:val="none" w:sz="0" w:space="0" w:color="auto"/>
            <w:left w:val="none" w:sz="0" w:space="0" w:color="auto"/>
            <w:bottom w:val="none" w:sz="0" w:space="0" w:color="auto"/>
            <w:right w:val="none" w:sz="0" w:space="0" w:color="auto"/>
          </w:divBdr>
          <w:divsChild>
            <w:div w:id="742675993">
              <w:marLeft w:val="0"/>
              <w:marRight w:val="0"/>
              <w:marTop w:val="0"/>
              <w:marBottom w:val="0"/>
              <w:divBdr>
                <w:top w:val="none" w:sz="0" w:space="0" w:color="auto"/>
                <w:left w:val="none" w:sz="0" w:space="0" w:color="auto"/>
                <w:bottom w:val="none" w:sz="0" w:space="0" w:color="auto"/>
                <w:right w:val="none" w:sz="0" w:space="0" w:color="auto"/>
              </w:divBdr>
            </w:div>
          </w:divsChild>
        </w:div>
        <w:div w:id="1229684378">
          <w:marLeft w:val="0"/>
          <w:marRight w:val="0"/>
          <w:marTop w:val="0"/>
          <w:marBottom w:val="0"/>
          <w:divBdr>
            <w:top w:val="none" w:sz="0" w:space="0" w:color="auto"/>
            <w:left w:val="none" w:sz="0" w:space="0" w:color="auto"/>
            <w:bottom w:val="none" w:sz="0" w:space="0" w:color="auto"/>
            <w:right w:val="none" w:sz="0" w:space="0" w:color="auto"/>
          </w:divBdr>
          <w:divsChild>
            <w:div w:id="1770419367">
              <w:marLeft w:val="0"/>
              <w:marRight w:val="0"/>
              <w:marTop w:val="0"/>
              <w:marBottom w:val="0"/>
              <w:divBdr>
                <w:top w:val="none" w:sz="0" w:space="0" w:color="auto"/>
                <w:left w:val="none" w:sz="0" w:space="0" w:color="auto"/>
                <w:bottom w:val="none" w:sz="0" w:space="0" w:color="auto"/>
                <w:right w:val="none" w:sz="0" w:space="0" w:color="auto"/>
              </w:divBdr>
            </w:div>
          </w:divsChild>
        </w:div>
        <w:div w:id="1308898108">
          <w:marLeft w:val="0"/>
          <w:marRight w:val="0"/>
          <w:marTop w:val="0"/>
          <w:marBottom w:val="0"/>
          <w:divBdr>
            <w:top w:val="none" w:sz="0" w:space="0" w:color="auto"/>
            <w:left w:val="none" w:sz="0" w:space="0" w:color="auto"/>
            <w:bottom w:val="none" w:sz="0" w:space="0" w:color="auto"/>
            <w:right w:val="none" w:sz="0" w:space="0" w:color="auto"/>
          </w:divBdr>
          <w:divsChild>
            <w:div w:id="268242313">
              <w:marLeft w:val="0"/>
              <w:marRight w:val="0"/>
              <w:marTop w:val="0"/>
              <w:marBottom w:val="0"/>
              <w:divBdr>
                <w:top w:val="none" w:sz="0" w:space="0" w:color="auto"/>
                <w:left w:val="none" w:sz="0" w:space="0" w:color="auto"/>
                <w:bottom w:val="none" w:sz="0" w:space="0" w:color="auto"/>
                <w:right w:val="none" w:sz="0" w:space="0" w:color="auto"/>
              </w:divBdr>
            </w:div>
          </w:divsChild>
        </w:div>
        <w:div w:id="626544433">
          <w:marLeft w:val="0"/>
          <w:marRight w:val="0"/>
          <w:marTop w:val="0"/>
          <w:marBottom w:val="0"/>
          <w:divBdr>
            <w:top w:val="none" w:sz="0" w:space="0" w:color="auto"/>
            <w:left w:val="none" w:sz="0" w:space="0" w:color="auto"/>
            <w:bottom w:val="none" w:sz="0" w:space="0" w:color="auto"/>
            <w:right w:val="none" w:sz="0" w:space="0" w:color="auto"/>
          </w:divBdr>
          <w:divsChild>
            <w:div w:id="259413436">
              <w:marLeft w:val="0"/>
              <w:marRight w:val="0"/>
              <w:marTop w:val="0"/>
              <w:marBottom w:val="0"/>
              <w:divBdr>
                <w:top w:val="none" w:sz="0" w:space="0" w:color="auto"/>
                <w:left w:val="none" w:sz="0" w:space="0" w:color="auto"/>
                <w:bottom w:val="none" w:sz="0" w:space="0" w:color="auto"/>
                <w:right w:val="none" w:sz="0" w:space="0" w:color="auto"/>
              </w:divBdr>
            </w:div>
          </w:divsChild>
        </w:div>
        <w:div w:id="384256028">
          <w:marLeft w:val="0"/>
          <w:marRight w:val="0"/>
          <w:marTop w:val="0"/>
          <w:marBottom w:val="0"/>
          <w:divBdr>
            <w:top w:val="none" w:sz="0" w:space="0" w:color="auto"/>
            <w:left w:val="none" w:sz="0" w:space="0" w:color="auto"/>
            <w:bottom w:val="none" w:sz="0" w:space="0" w:color="auto"/>
            <w:right w:val="none" w:sz="0" w:space="0" w:color="auto"/>
          </w:divBdr>
          <w:divsChild>
            <w:div w:id="419912076">
              <w:marLeft w:val="0"/>
              <w:marRight w:val="0"/>
              <w:marTop w:val="0"/>
              <w:marBottom w:val="0"/>
              <w:divBdr>
                <w:top w:val="none" w:sz="0" w:space="0" w:color="auto"/>
                <w:left w:val="none" w:sz="0" w:space="0" w:color="auto"/>
                <w:bottom w:val="none" w:sz="0" w:space="0" w:color="auto"/>
                <w:right w:val="none" w:sz="0" w:space="0" w:color="auto"/>
              </w:divBdr>
            </w:div>
            <w:div w:id="1875851488">
              <w:marLeft w:val="0"/>
              <w:marRight w:val="0"/>
              <w:marTop w:val="0"/>
              <w:marBottom w:val="0"/>
              <w:divBdr>
                <w:top w:val="none" w:sz="0" w:space="0" w:color="auto"/>
                <w:left w:val="none" w:sz="0" w:space="0" w:color="auto"/>
                <w:bottom w:val="none" w:sz="0" w:space="0" w:color="auto"/>
                <w:right w:val="none" w:sz="0" w:space="0" w:color="auto"/>
              </w:divBdr>
            </w:div>
            <w:div w:id="207644653">
              <w:marLeft w:val="0"/>
              <w:marRight w:val="0"/>
              <w:marTop w:val="0"/>
              <w:marBottom w:val="0"/>
              <w:divBdr>
                <w:top w:val="none" w:sz="0" w:space="0" w:color="auto"/>
                <w:left w:val="none" w:sz="0" w:space="0" w:color="auto"/>
                <w:bottom w:val="none" w:sz="0" w:space="0" w:color="auto"/>
                <w:right w:val="none" w:sz="0" w:space="0" w:color="auto"/>
              </w:divBdr>
            </w:div>
          </w:divsChild>
        </w:div>
        <w:div w:id="2052419104">
          <w:marLeft w:val="0"/>
          <w:marRight w:val="0"/>
          <w:marTop w:val="0"/>
          <w:marBottom w:val="0"/>
          <w:divBdr>
            <w:top w:val="none" w:sz="0" w:space="0" w:color="auto"/>
            <w:left w:val="none" w:sz="0" w:space="0" w:color="auto"/>
            <w:bottom w:val="none" w:sz="0" w:space="0" w:color="auto"/>
            <w:right w:val="none" w:sz="0" w:space="0" w:color="auto"/>
          </w:divBdr>
          <w:divsChild>
            <w:div w:id="1945378289">
              <w:marLeft w:val="0"/>
              <w:marRight w:val="0"/>
              <w:marTop w:val="0"/>
              <w:marBottom w:val="0"/>
              <w:divBdr>
                <w:top w:val="none" w:sz="0" w:space="0" w:color="auto"/>
                <w:left w:val="none" w:sz="0" w:space="0" w:color="auto"/>
                <w:bottom w:val="none" w:sz="0" w:space="0" w:color="auto"/>
                <w:right w:val="none" w:sz="0" w:space="0" w:color="auto"/>
              </w:divBdr>
            </w:div>
            <w:div w:id="1014065478">
              <w:marLeft w:val="0"/>
              <w:marRight w:val="0"/>
              <w:marTop w:val="0"/>
              <w:marBottom w:val="0"/>
              <w:divBdr>
                <w:top w:val="none" w:sz="0" w:space="0" w:color="auto"/>
                <w:left w:val="none" w:sz="0" w:space="0" w:color="auto"/>
                <w:bottom w:val="none" w:sz="0" w:space="0" w:color="auto"/>
                <w:right w:val="none" w:sz="0" w:space="0" w:color="auto"/>
              </w:divBdr>
            </w:div>
            <w:div w:id="1539859332">
              <w:marLeft w:val="0"/>
              <w:marRight w:val="0"/>
              <w:marTop w:val="0"/>
              <w:marBottom w:val="0"/>
              <w:divBdr>
                <w:top w:val="none" w:sz="0" w:space="0" w:color="auto"/>
                <w:left w:val="none" w:sz="0" w:space="0" w:color="auto"/>
                <w:bottom w:val="none" w:sz="0" w:space="0" w:color="auto"/>
                <w:right w:val="none" w:sz="0" w:space="0" w:color="auto"/>
              </w:divBdr>
            </w:div>
            <w:div w:id="1446537796">
              <w:marLeft w:val="0"/>
              <w:marRight w:val="0"/>
              <w:marTop w:val="0"/>
              <w:marBottom w:val="0"/>
              <w:divBdr>
                <w:top w:val="none" w:sz="0" w:space="0" w:color="auto"/>
                <w:left w:val="none" w:sz="0" w:space="0" w:color="auto"/>
                <w:bottom w:val="none" w:sz="0" w:space="0" w:color="auto"/>
                <w:right w:val="none" w:sz="0" w:space="0" w:color="auto"/>
              </w:divBdr>
            </w:div>
            <w:div w:id="1679963727">
              <w:marLeft w:val="0"/>
              <w:marRight w:val="0"/>
              <w:marTop w:val="0"/>
              <w:marBottom w:val="0"/>
              <w:divBdr>
                <w:top w:val="none" w:sz="0" w:space="0" w:color="auto"/>
                <w:left w:val="none" w:sz="0" w:space="0" w:color="auto"/>
                <w:bottom w:val="none" w:sz="0" w:space="0" w:color="auto"/>
                <w:right w:val="none" w:sz="0" w:space="0" w:color="auto"/>
              </w:divBdr>
            </w:div>
            <w:div w:id="2106224088">
              <w:marLeft w:val="0"/>
              <w:marRight w:val="0"/>
              <w:marTop w:val="0"/>
              <w:marBottom w:val="0"/>
              <w:divBdr>
                <w:top w:val="none" w:sz="0" w:space="0" w:color="auto"/>
                <w:left w:val="none" w:sz="0" w:space="0" w:color="auto"/>
                <w:bottom w:val="none" w:sz="0" w:space="0" w:color="auto"/>
                <w:right w:val="none" w:sz="0" w:space="0" w:color="auto"/>
              </w:divBdr>
            </w:div>
            <w:div w:id="644554904">
              <w:marLeft w:val="0"/>
              <w:marRight w:val="0"/>
              <w:marTop w:val="0"/>
              <w:marBottom w:val="0"/>
              <w:divBdr>
                <w:top w:val="none" w:sz="0" w:space="0" w:color="auto"/>
                <w:left w:val="none" w:sz="0" w:space="0" w:color="auto"/>
                <w:bottom w:val="none" w:sz="0" w:space="0" w:color="auto"/>
                <w:right w:val="none" w:sz="0" w:space="0" w:color="auto"/>
              </w:divBdr>
            </w:div>
          </w:divsChild>
        </w:div>
        <w:div w:id="458307744">
          <w:marLeft w:val="0"/>
          <w:marRight w:val="0"/>
          <w:marTop w:val="0"/>
          <w:marBottom w:val="0"/>
          <w:divBdr>
            <w:top w:val="none" w:sz="0" w:space="0" w:color="auto"/>
            <w:left w:val="none" w:sz="0" w:space="0" w:color="auto"/>
            <w:bottom w:val="none" w:sz="0" w:space="0" w:color="auto"/>
            <w:right w:val="none" w:sz="0" w:space="0" w:color="auto"/>
          </w:divBdr>
          <w:divsChild>
            <w:div w:id="1807161056">
              <w:marLeft w:val="0"/>
              <w:marRight w:val="0"/>
              <w:marTop w:val="0"/>
              <w:marBottom w:val="0"/>
              <w:divBdr>
                <w:top w:val="none" w:sz="0" w:space="0" w:color="auto"/>
                <w:left w:val="none" w:sz="0" w:space="0" w:color="auto"/>
                <w:bottom w:val="none" w:sz="0" w:space="0" w:color="auto"/>
                <w:right w:val="none" w:sz="0" w:space="0" w:color="auto"/>
              </w:divBdr>
            </w:div>
          </w:divsChild>
        </w:div>
        <w:div w:id="182212358">
          <w:marLeft w:val="0"/>
          <w:marRight w:val="0"/>
          <w:marTop w:val="0"/>
          <w:marBottom w:val="0"/>
          <w:divBdr>
            <w:top w:val="none" w:sz="0" w:space="0" w:color="auto"/>
            <w:left w:val="none" w:sz="0" w:space="0" w:color="auto"/>
            <w:bottom w:val="none" w:sz="0" w:space="0" w:color="auto"/>
            <w:right w:val="none" w:sz="0" w:space="0" w:color="auto"/>
          </w:divBdr>
          <w:divsChild>
            <w:div w:id="1877616179">
              <w:marLeft w:val="0"/>
              <w:marRight w:val="0"/>
              <w:marTop w:val="0"/>
              <w:marBottom w:val="0"/>
              <w:divBdr>
                <w:top w:val="none" w:sz="0" w:space="0" w:color="auto"/>
                <w:left w:val="none" w:sz="0" w:space="0" w:color="auto"/>
                <w:bottom w:val="none" w:sz="0" w:space="0" w:color="auto"/>
                <w:right w:val="none" w:sz="0" w:space="0" w:color="auto"/>
              </w:divBdr>
            </w:div>
          </w:divsChild>
        </w:div>
        <w:div w:id="1452821376">
          <w:marLeft w:val="0"/>
          <w:marRight w:val="0"/>
          <w:marTop w:val="0"/>
          <w:marBottom w:val="0"/>
          <w:divBdr>
            <w:top w:val="none" w:sz="0" w:space="0" w:color="auto"/>
            <w:left w:val="none" w:sz="0" w:space="0" w:color="auto"/>
            <w:bottom w:val="none" w:sz="0" w:space="0" w:color="auto"/>
            <w:right w:val="none" w:sz="0" w:space="0" w:color="auto"/>
          </w:divBdr>
          <w:divsChild>
            <w:div w:id="392312601">
              <w:marLeft w:val="0"/>
              <w:marRight w:val="0"/>
              <w:marTop w:val="0"/>
              <w:marBottom w:val="0"/>
              <w:divBdr>
                <w:top w:val="none" w:sz="0" w:space="0" w:color="auto"/>
                <w:left w:val="none" w:sz="0" w:space="0" w:color="auto"/>
                <w:bottom w:val="none" w:sz="0" w:space="0" w:color="auto"/>
                <w:right w:val="none" w:sz="0" w:space="0" w:color="auto"/>
              </w:divBdr>
            </w:div>
          </w:divsChild>
        </w:div>
        <w:div w:id="512302490">
          <w:marLeft w:val="0"/>
          <w:marRight w:val="0"/>
          <w:marTop w:val="0"/>
          <w:marBottom w:val="0"/>
          <w:divBdr>
            <w:top w:val="none" w:sz="0" w:space="0" w:color="auto"/>
            <w:left w:val="none" w:sz="0" w:space="0" w:color="auto"/>
            <w:bottom w:val="none" w:sz="0" w:space="0" w:color="auto"/>
            <w:right w:val="none" w:sz="0" w:space="0" w:color="auto"/>
          </w:divBdr>
          <w:divsChild>
            <w:div w:id="237207288">
              <w:marLeft w:val="0"/>
              <w:marRight w:val="0"/>
              <w:marTop w:val="0"/>
              <w:marBottom w:val="0"/>
              <w:divBdr>
                <w:top w:val="none" w:sz="0" w:space="0" w:color="auto"/>
                <w:left w:val="none" w:sz="0" w:space="0" w:color="auto"/>
                <w:bottom w:val="none" w:sz="0" w:space="0" w:color="auto"/>
                <w:right w:val="none" w:sz="0" w:space="0" w:color="auto"/>
              </w:divBdr>
            </w:div>
          </w:divsChild>
        </w:div>
        <w:div w:id="186915632">
          <w:marLeft w:val="0"/>
          <w:marRight w:val="0"/>
          <w:marTop w:val="0"/>
          <w:marBottom w:val="0"/>
          <w:divBdr>
            <w:top w:val="none" w:sz="0" w:space="0" w:color="auto"/>
            <w:left w:val="none" w:sz="0" w:space="0" w:color="auto"/>
            <w:bottom w:val="none" w:sz="0" w:space="0" w:color="auto"/>
            <w:right w:val="none" w:sz="0" w:space="0" w:color="auto"/>
          </w:divBdr>
          <w:divsChild>
            <w:div w:id="513107678">
              <w:marLeft w:val="0"/>
              <w:marRight w:val="0"/>
              <w:marTop w:val="0"/>
              <w:marBottom w:val="0"/>
              <w:divBdr>
                <w:top w:val="none" w:sz="0" w:space="0" w:color="auto"/>
                <w:left w:val="none" w:sz="0" w:space="0" w:color="auto"/>
                <w:bottom w:val="none" w:sz="0" w:space="0" w:color="auto"/>
                <w:right w:val="none" w:sz="0" w:space="0" w:color="auto"/>
              </w:divBdr>
            </w:div>
          </w:divsChild>
        </w:div>
        <w:div w:id="1993824514">
          <w:marLeft w:val="0"/>
          <w:marRight w:val="0"/>
          <w:marTop w:val="0"/>
          <w:marBottom w:val="0"/>
          <w:divBdr>
            <w:top w:val="none" w:sz="0" w:space="0" w:color="auto"/>
            <w:left w:val="none" w:sz="0" w:space="0" w:color="auto"/>
            <w:bottom w:val="none" w:sz="0" w:space="0" w:color="auto"/>
            <w:right w:val="none" w:sz="0" w:space="0" w:color="auto"/>
          </w:divBdr>
          <w:divsChild>
            <w:div w:id="396050977">
              <w:marLeft w:val="0"/>
              <w:marRight w:val="0"/>
              <w:marTop w:val="0"/>
              <w:marBottom w:val="0"/>
              <w:divBdr>
                <w:top w:val="none" w:sz="0" w:space="0" w:color="auto"/>
                <w:left w:val="none" w:sz="0" w:space="0" w:color="auto"/>
                <w:bottom w:val="none" w:sz="0" w:space="0" w:color="auto"/>
                <w:right w:val="none" w:sz="0" w:space="0" w:color="auto"/>
              </w:divBdr>
            </w:div>
          </w:divsChild>
        </w:div>
        <w:div w:id="1403330065">
          <w:marLeft w:val="0"/>
          <w:marRight w:val="0"/>
          <w:marTop w:val="0"/>
          <w:marBottom w:val="0"/>
          <w:divBdr>
            <w:top w:val="none" w:sz="0" w:space="0" w:color="auto"/>
            <w:left w:val="none" w:sz="0" w:space="0" w:color="auto"/>
            <w:bottom w:val="none" w:sz="0" w:space="0" w:color="auto"/>
            <w:right w:val="none" w:sz="0" w:space="0" w:color="auto"/>
          </w:divBdr>
          <w:divsChild>
            <w:div w:id="1275406751">
              <w:marLeft w:val="0"/>
              <w:marRight w:val="0"/>
              <w:marTop w:val="0"/>
              <w:marBottom w:val="0"/>
              <w:divBdr>
                <w:top w:val="none" w:sz="0" w:space="0" w:color="auto"/>
                <w:left w:val="none" w:sz="0" w:space="0" w:color="auto"/>
                <w:bottom w:val="none" w:sz="0" w:space="0" w:color="auto"/>
                <w:right w:val="none" w:sz="0" w:space="0" w:color="auto"/>
              </w:divBdr>
            </w:div>
          </w:divsChild>
        </w:div>
        <w:div w:id="780993022">
          <w:marLeft w:val="0"/>
          <w:marRight w:val="0"/>
          <w:marTop w:val="0"/>
          <w:marBottom w:val="0"/>
          <w:divBdr>
            <w:top w:val="none" w:sz="0" w:space="0" w:color="auto"/>
            <w:left w:val="none" w:sz="0" w:space="0" w:color="auto"/>
            <w:bottom w:val="none" w:sz="0" w:space="0" w:color="auto"/>
            <w:right w:val="none" w:sz="0" w:space="0" w:color="auto"/>
          </w:divBdr>
          <w:divsChild>
            <w:div w:id="2078239540">
              <w:marLeft w:val="0"/>
              <w:marRight w:val="0"/>
              <w:marTop w:val="0"/>
              <w:marBottom w:val="0"/>
              <w:divBdr>
                <w:top w:val="none" w:sz="0" w:space="0" w:color="auto"/>
                <w:left w:val="none" w:sz="0" w:space="0" w:color="auto"/>
                <w:bottom w:val="none" w:sz="0" w:space="0" w:color="auto"/>
                <w:right w:val="none" w:sz="0" w:space="0" w:color="auto"/>
              </w:divBdr>
            </w:div>
            <w:div w:id="1654798736">
              <w:marLeft w:val="0"/>
              <w:marRight w:val="0"/>
              <w:marTop w:val="0"/>
              <w:marBottom w:val="0"/>
              <w:divBdr>
                <w:top w:val="none" w:sz="0" w:space="0" w:color="auto"/>
                <w:left w:val="none" w:sz="0" w:space="0" w:color="auto"/>
                <w:bottom w:val="none" w:sz="0" w:space="0" w:color="auto"/>
                <w:right w:val="none" w:sz="0" w:space="0" w:color="auto"/>
              </w:divBdr>
            </w:div>
            <w:div w:id="1715041459">
              <w:marLeft w:val="0"/>
              <w:marRight w:val="0"/>
              <w:marTop w:val="0"/>
              <w:marBottom w:val="0"/>
              <w:divBdr>
                <w:top w:val="none" w:sz="0" w:space="0" w:color="auto"/>
                <w:left w:val="none" w:sz="0" w:space="0" w:color="auto"/>
                <w:bottom w:val="none" w:sz="0" w:space="0" w:color="auto"/>
                <w:right w:val="none" w:sz="0" w:space="0" w:color="auto"/>
              </w:divBdr>
            </w:div>
          </w:divsChild>
        </w:div>
        <w:div w:id="799810436">
          <w:marLeft w:val="0"/>
          <w:marRight w:val="0"/>
          <w:marTop w:val="0"/>
          <w:marBottom w:val="0"/>
          <w:divBdr>
            <w:top w:val="none" w:sz="0" w:space="0" w:color="auto"/>
            <w:left w:val="none" w:sz="0" w:space="0" w:color="auto"/>
            <w:bottom w:val="none" w:sz="0" w:space="0" w:color="auto"/>
            <w:right w:val="none" w:sz="0" w:space="0" w:color="auto"/>
          </w:divBdr>
          <w:divsChild>
            <w:div w:id="1965846587">
              <w:marLeft w:val="0"/>
              <w:marRight w:val="0"/>
              <w:marTop w:val="0"/>
              <w:marBottom w:val="0"/>
              <w:divBdr>
                <w:top w:val="none" w:sz="0" w:space="0" w:color="auto"/>
                <w:left w:val="none" w:sz="0" w:space="0" w:color="auto"/>
                <w:bottom w:val="none" w:sz="0" w:space="0" w:color="auto"/>
                <w:right w:val="none" w:sz="0" w:space="0" w:color="auto"/>
              </w:divBdr>
            </w:div>
            <w:div w:id="954755929">
              <w:marLeft w:val="0"/>
              <w:marRight w:val="0"/>
              <w:marTop w:val="0"/>
              <w:marBottom w:val="0"/>
              <w:divBdr>
                <w:top w:val="none" w:sz="0" w:space="0" w:color="auto"/>
                <w:left w:val="none" w:sz="0" w:space="0" w:color="auto"/>
                <w:bottom w:val="none" w:sz="0" w:space="0" w:color="auto"/>
                <w:right w:val="none" w:sz="0" w:space="0" w:color="auto"/>
              </w:divBdr>
            </w:div>
            <w:div w:id="1708796123">
              <w:marLeft w:val="0"/>
              <w:marRight w:val="0"/>
              <w:marTop w:val="0"/>
              <w:marBottom w:val="0"/>
              <w:divBdr>
                <w:top w:val="none" w:sz="0" w:space="0" w:color="auto"/>
                <w:left w:val="none" w:sz="0" w:space="0" w:color="auto"/>
                <w:bottom w:val="none" w:sz="0" w:space="0" w:color="auto"/>
                <w:right w:val="none" w:sz="0" w:space="0" w:color="auto"/>
              </w:divBdr>
            </w:div>
            <w:div w:id="1915310968">
              <w:marLeft w:val="0"/>
              <w:marRight w:val="0"/>
              <w:marTop w:val="0"/>
              <w:marBottom w:val="0"/>
              <w:divBdr>
                <w:top w:val="none" w:sz="0" w:space="0" w:color="auto"/>
                <w:left w:val="none" w:sz="0" w:space="0" w:color="auto"/>
                <w:bottom w:val="none" w:sz="0" w:space="0" w:color="auto"/>
                <w:right w:val="none" w:sz="0" w:space="0" w:color="auto"/>
              </w:divBdr>
            </w:div>
            <w:div w:id="1078408474">
              <w:marLeft w:val="0"/>
              <w:marRight w:val="0"/>
              <w:marTop w:val="0"/>
              <w:marBottom w:val="0"/>
              <w:divBdr>
                <w:top w:val="none" w:sz="0" w:space="0" w:color="auto"/>
                <w:left w:val="none" w:sz="0" w:space="0" w:color="auto"/>
                <w:bottom w:val="none" w:sz="0" w:space="0" w:color="auto"/>
                <w:right w:val="none" w:sz="0" w:space="0" w:color="auto"/>
              </w:divBdr>
            </w:div>
            <w:div w:id="842010002">
              <w:marLeft w:val="0"/>
              <w:marRight w:val="0"/>
              <w:marTop w:val="0"/>
              <w:marBottom w:val="0"/>
              <w:divBdr>
                <w:top w:val="none" w:sz="0" w:space="0" w:color="auto"/>
                <w:left w:val="none" w:sz="0" w:space="0" w:color="auto"/>
                <w:bottom w:val="none" w:sz="0" w:space="0" w:color="auto"/>
                <w:right w:val="none" w:sz="0" w:space="0" w:color="auto"/>
              </w:divBdr>
            </w:div>
            <w:div w:id="408045575">
              <w:marLeft w:val="0"/>
              <w:marRight w:val="0"/>
              <w:marTop w:val="0"/>
              <w:marBottom w:val="0"/>
              <w:divBdr>
                <w:top w:val="none" w:sz="0" w:space="0" w:color="auto"/>
                <w:left w:val="none" w:sz="0" w:space="0" w:color="auto"/>
                <w:bottom w:val="none" w:sz="0" w:space="0" w:color="auto"/>
                <w:right w:val="none" w:sz="0" w:space="0" w:color="auto"/>
              </w:divBdr>
            </w:div>
            <w:div w:id="1255091303">
              <w:marLeft w:val="0"/>
              <w:marRight w:val="0"/>
              <w:marTop w:val="0"/>
              <w:marBottom w:val="0"/>
              <w:divBdr>
                <w:top w:val="none" w:sz="0" w:space="0" w:color="auto"/>
                <w:left w:val="none" w:sz="0" w:space="0" w:color="auto"/>
                <w:bottom w:val="none" w:sz="0" w:space="0" w:color="auto"/>
                <w:right w:val="none" w:sz="0" w:space="0" w:color="auto"/>
              </w:divBdr>
            </w:div>
            <w:div w:id="147526145">
              <w:marLeft w:val="0"/>
              <w:marRight w:val="0"/>
              <w:marTop w:val="0"/>
              <w:marBottom w:val="0"/>
              <w:divBdr>
                <w:top w:val="none" w:sz="0" w:space="0" w:color="auto"/>
                <w:left w:val="none" w:sz="0" w:space="0" w:color="auto"/>
                <w:bottom w:val="none" w:sz="0" w:space="0" w:color="auto"/>
                <w:right w:val="none" w:sz="0" w:space="0" w:color="auto"/>
              </w:divBdr>
            </w:div>
            <w:div w:id="1144005548">
              <w:marLeft w:val="0"/>
              <w:marRight w:val="0"/>
              <w:marTop w:val="0"/>
              <w:marBottom w:val="0"/>
              <w:divBdr>
                <w:top w:val="none" w:sz="0" w:space="0" w:color="auto"/>
                <w:left w:val="none" w:sz="0" w:space="0" w:color="auto"/>
                <w:bottom w:val="none" w:sz="0" w:space="0" w:color="auto"/>
                <w:right w:val="none" w:sz="0" w:space="0" w:color="auto"/>
              </w:divBdr>
            </w:div>
            <w:div w:id="167909189">
              <w:marLeft w:val="0"/>
              <w:marRight w:val="0"/>
              <w:marTop w:val="0"/>
              <w:marBottom w:val="0"/>
              <w:divBdr>
                <w:top w:val="none" w:sz="0" w:space="0" w:color="auto"/>
                <w:left w:val="none" w:sz="0" w:space="0" w:color="auto"/>
                <w:bottom w:val="none" w:sz="0" w:space="0" w:color="auto"/>
                <w:right w:val="none" w:sz="0" w:space="0" w:color="auto"/>
              </w:divBdr>
            </w:div>
          </w:divsChild>
        </w:div>
        <w:div w:id="1433550546">
          <w:marLeft w:val="0"/>
          <w:marRight w:val="0"/>
          <w:marTop w:val="0"/>
          <w:marBottom w:val="0"/>
          <w:divBdr>
            <w:top w:val="none" w:sz="0" w:space="0" w:color="auto"/>
            <w:left w:val="none" w:sz="0" w:space="0" w:color="auto"/>
            <w:bottom w:val="none" w:sz="0" w:space="0" w:color="auto"/>
            <w:right w:val="none" w:sz="0" w:space="0" w:color="auto"/>
          </w:divBdr>
          <w:divsChild>
            <w:div w:id="469635442">
              <w:marLeft w:val="0"/>
              <w:marRight w:val="0"/>
              <w:marTop w:val="0"/>
              <w:marBottom w:val="0"/>
              <w:divBdr>
                <w:top w:val="none" w:sz="0" w:space="0" w:color="auto"/>
                <w:left w:val="none" w:sz="0" w:space="0" w:color="auto"/>
                <w:bottom w:val="none" w:sz="0" w:space="0" w:color="auto"/>
                <w:right w:val="none" w:sz="0" w:space="0" w:color="auto"/>
              </w:divBdr>
            </w:div>
          </w:divsChild>
        </w:div>
        <w:div w:id="1610699543">
          <w:marLeft w:val="0"/>
          <w:marRight w:val="0"/>
          <w:marTop w:val="0"/>
          <w:marBottom w:val="0"/>
          <w:divBdr>
            <w:top w:val="none" w:sz="0" w:space="0" w:color="auto"/>
            <w:left w:val="none" w:sz="0" w:space="0" w:color="auto"/>
            <w:bottom w:val="none" w:sz="0" w:space="0" w:color="auto"/>
            <w:right w:val="none" w:sz="0" w:space="0" w:color="auto"/>
          </w:divBdr>
          <w:divsChild>
            <w:div w:id="129523511">
              <w:marLeft w:val="0"/>
              <w:marRight w:val="0"/>
              <w:marTop w:val="0"/>
              <w:marBottom w:val="0"/>
              <w:divBdr>
                <w:top w:val="none" w:sz="0" w:space="0" w:color="auto"/>
                <w:left w:val="none" w:sz="0" w:space="0" w:color="auto"/>
                <w:bottom w:val="none" w:sz="0" w:space="0" w:color="auto"/>
                <w:right w:val="none" w:sz="0" w:space="0" w:color="auto"/>
              </w:divBdr>
            </w:div>
          </w:divsChild>
        </w:div>
        <w:div w:id="213321118">
          <w:marLeft w:val="0"/>
          <w:marRight w:val="0"/>
          <w:marTop w:val="0"/>
          <w:marBottom w:val="0"/>
          <w:divBdr>
            <w:top w:val="none" w:sz="0" w:space="0" w:color="auto"/>
            <w:left w:val="none" w:sz="0" w:space="0" w:color="auto"/>
            <w:bottom w:val="none" w:sz="0" w:space="0" w:color="auto"/>
            <w:right w:val="none" w:sz="0" w:space="0" w:color="auto"/>
          </w:divBdr>
          <w:divsChild>
            <w:div w:id="905411089">
              <w:marLeft w:val="0"/>
              <w:marRight w:val="0"/>
              <w:marTop w:val="0"/>
              <w:marBottom w:val="0"/>
              <w:divBdr>
                <w:top w:val="none" w:sz="0" w:space="0" w:color="auto"/>
                <w:left w:val="none" w:sz="0" w:space="0" w:color="auto"/>
                <w:bottom w:val="none" w:sz="0" w:space="0" w:color="auto"/>
                <w:right w:val="none" w:sz="0" w:space="0" w:color="auto"/>
              </w:divBdr>
            </w:div>
          </w:divsChild>
        </w:div>
        <w:div w:id="383799738">
          <w:marLeft w:val="0"/>
          <w:marRight w:val="0"/>
          <w:marTop w:val="0"/>
          <w:marBottom w:val="0"/>
          <w:divBdr>
            <w:top w:val="none" w:sz="0" w:space="0" w:color="auto"/>
            <w:left w:val="none" w:sz="0" w:space="0" w:color="auto"/>
            <w:bottom w:val="none" w:sz="0" w:space="0" w:color="auto"/>
            <w:right w:val="none" w:sz="0" w:space="0" w:color="auto"/>
          </w:divBdr>
          <w:divsChild>
            <w:div w:id="1624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6448">
      <w:bodyDiv w:val="1"/>
      <w:marLeft w:val="0"/>
      <w:marRight w:val="0"/>
      <w:marTop w:val="0"/>
      <w:marBottom w:val="0"/>
      <w:divBdr>
        <w:top w:val="none" w:sz="0" w:space="0" w:color="auto"/>
        <w:left w:val="none" w:sz="0" w:space="0" w:color="auto"/>
        <w:bottom w:val="none" w:sz="0" w:space="0" w:color="auto"/>
        <w:right w:val="none" w:sz="0" w:space="0" w:color="auto"/>
      </w:divBdr>
      <w:divsChild>
        <w:div w:id="868686583">
          <w:marLeft w:val="907"/>
          <w:marRight w:val="0"/>
          <w:marTop w:val="0"/>
          <w:marBottom w:val="0"/>
          <w:divBdr>
            <w:top w:val="none" w:sz="0" w:space="0" w:color="auto"/>
            <w:left w:val="none" w:sz="0" w:space="0" w:color="auto"/>
            <w:bottom w:val="none" w:sz="0" w:space="0" w:color="auto"/>
            <w:right w:val="none" w:sz="0" w:space="0" w:color="auto"/>
          </w:divBdr>
        </w:div>
        <w:div w:id="925455150">
          <w:marLeft w:val="907"/>
          <w:marRight w:val="0"/>
          <w:marTop w:val="0"/>
          <w:marBottom w:val="0"/>
          <w:divBdr>
            <w:top w:val="none" w:sz="0" w:space="0" w:color="auto"/>
            <w:left w:val="none" w:sz="0" w:space="0" w:color="auto"/>
            <w:bottom w:val="none" w:sz="0" w:space="0" w:color="auto"/>
            <w:right w:val="none" w:sz="0" w:space="0" w:color="auto"/>
          </w:divBdr>
        </w:div>
        <w:div w:id="1779593263">
          <w:marLeft w:val="907"/>
          <w:marRight w:val="0"/>
          <w:marTop w:val="0"/>
          <w:marBottom w:val="0"/>
          <w:divBdr>
            <w:top w:val="none" w:sz="0" w:space="0" w:color="auto"/>
            <w:left w:val="none" w:sz="0" w:space="0" w:color="auto"/>
            <w:bottom w:val="none" w:sz="0" w:space="0" w:color="auto"/>
            <w:right w:val="none" w:sz="0" w:space="0" w:color="auto"/>
          </w:divBdr>
        </w:div>
        <w:div w:id="2064088926">
          <w:marLeft w:val="907"/>
          <w:marRight w:val="0"/>
          <w:marTop w:val="0"/>
          <w:marBottom w:val="0"/>
          <w:divBdr>
            <w:top w:val="none" w:sz="0" w:space="0" w:color="auto"/>
            <w:left w:val="none" w:sz="0" w:space="0" w:color="auto"/>
            <w:bottom w:val="none" w:sz="0" w:space="0" w:color="auto"/>
            <w:right w:val="none" w:sz="0" w:space="0" w:color="auto"/>
          </w:divBdr>
        </w:div>
        <w:div w:id="917325753">
          <w:marLeft w:val="907"/>
          <w:marRight w:val="0"/>
          <w:marTop w:val="0"/>
          <w:marBottom w:val="0"/>
          <w:divBdr>
            <w:top w:val="none" w:sz="0" w:space="0" w:color="auto"/>
            <w:left w:val="none" w:sz="0" w:space="0" w:color="auto"/>
            <w:bottom w:val="none" w:sz="0" w:space="0" w:color="auto"/>
            <w:right w:val="none" w:sz="0" w:space="0" w:color="auto"/>
          </w:divBdr>
        </w:div>
      </w:divsChild>
    </w:div>
    <w:div w:id="772478665">
      <w:bodyDiv w:val="1"/>
      <w:marLeft w:val="0"/>
      <w:marRight w:val="0"/>
      <w:marTop w:val="0"/>
      <w:marBottom w:val="0"/>
      <w:divBdr>
        <w:top w:val="none" w:sz="0" w:space="0" w:color="auto"/>
        <w:left w:val="none" w:sz="0" w:space="0" w:color="auto"/>
        <w:bottom w:val="none" w:sz="0" w:space="0" w:color="auto"/>
        <w:right w:val="none" w:sz="0" w:space="0" w:color="auto"/>
      </w:divBdr>
    </w:div>
    <w:div w:id="784351788">
      <w:bodyDiv w:val="1"/>
      <w:marLeft w:val="0"/>
      <w:marRight w:val="0"/>
      <w:marTop w:val="0"/>
      <w:marBottom w:val="0"/>
      <w:divBdr>
        <w:top w:val="none" w:sz="0" w:space="0" w:color="auto"/>
        <w:left w:val="none" w:sz="0" w:space="0" w:color="auto"/>
        <w:bottom w:val="none" w:sz="0" w:space="0" w:color="auto"/>
        <w:right w:val="none" w:sz="0" w:space="0" w:color="auto"/>
      </w:divBdr>
      <w:divsChild>
        <w:div w:id="1193498107">
          <w:marLeft w:val="547"/>
          <w:marRight w:val="0"/>
          <w:marTop w:val="200"/>
          <w:marBottom w:val="0"/>
          <w:divBdr>
            <w:top w:val="none" w:sz="0" w:space="0" w:color="auto"/>
            <w:left w:val="none" w:sz="0" w:space="0" w:color="auto"/>
            <w:bottom w:val="none" w:sz="0" w:space="0" w:color="auto"/>
            <w:right w:val="none" w:sz="0" w:space="0" w:color="auto"/>
          </w:divBdr>
        </w:div>
        <w:div w:id="217279299">
          <w:marLeft w:val="1166"/>
          <w:marRight w:val="0"/>
          <w:marTop w:val="200"/>
          <w:marBottom w:val="0"/>
          <w:divBdr>
            <w:top w:val="none" w:sz="0" w:space="0" w:color="auto"/>
            <w:left w:val="none" w:sz="0" w:space="0" w:color="auto"/>
            <w:bottom w:val="none" w:sz="0" w:space="0" w:color="auto"/>
            <w:right w:val="none" w:sz="0" w:space="0" w:color="auto"/>
          </w:divBdr>
        </w:div>
        <w:div w:id="52579204">
          <w:marLeft w:val="1166"/>
          <w:marRight w:val="0"/>
          <w:marTop w:val="200"/>
          <w:marBottom w:val="0"/>
          <w:divBdr>
            <w:top w:val="none" w:sz="0" w:space="0" w:color="auto"/>
            <w:left w:val="none" w:sz="0" w:space="0" w:color="auto"/>
            <w:bottom w:val="none" w:sz="0" w:space="0" w:color="auto"/>
            <w:right w:val="none" w:sz="0" w:space="0" w:color="auto"/>
          </w:divBdr>
        </w:div>
      </w:divsChild>
    </w:div>
    <w:div w:id="805246003">
      <w:bodyDiv w:val="1"/>
      <w:marLeft w:val="0"/>
      <w:marRight w:val="0"/>
      <w:marTop w:val="0"/>
      <w:marBottom w:val="0"/>
      <w:divBdr>
        <w:top w:val="none" w:sz="0" w:space="0" w:color="auto"/>
        <w:left w:val="none" w:sz="0" w:space="0" w:color="auto"/>
        <w:bottom w:val="none" w:sz="0" w:space="0" w:color="auto"/>
        <w:right w:val="none" w:sz="0" w:space="0" w:color="auto"/>
      </w:divBdr>
      <w:divsChild>
        <w:div w:id="621232113">
          <w:marLeft w:val="1080"/>
          <w:marRight w:val="0"/>
          <w:marTop w:val="0"/>
          <w:marBottom w:val="0"/>
          <w:divBdr>
            <w:top w:val="none" w:sz="0" w:space="0" w:color="auto"/>
            <w:left w:val="none" w:sz="0" w:space="0" w:color="auto"/>
            <w:bottom w:val="none" w:sz="0" w:space="0" w:color="auto"/>
            <w:right w:val="none" w:sz="0" w:space="0" w:color="auto"/>
          </w:divBdr>
        </w:div>
        <w:div w:id="1558205377">
          <w:marLeft w:val="1080"/>
          <w:marRight w:val="0"/>
          <w:marTop w:val="0"/>
          <w:marBottom w:val="0"/>
          <w:divBdr>
            <w:top w:val="none" w:sz="0" w:space="0" w:color="auto"/>
            <w:left w:val="none" w:sz="0" w:space="0" w:color="auto"/>
            <w:bottom w:val="none" w:sz="0" w:space="0" w:color="auto"/>
            <w:right w:val="none" w:sz="0" w:space="0" w:color="auto"/>
          </w:divBdr>
        </w:div>
      </w:divsChild>
    </w:div>
    <w:div w:id="1029917181">
      <w:bodyDiv w:val="1"/>
      <w:marLeft w:val="0"/>
      <w:marRight w:val="0"/>
      <w:marTop w:val="0"/>
      <w:marBottom w:val="0"/>
      <w:divBdr>
        <w:top w:val="none" w:sz="0" w:space="0" w:color="auto"/>
        <w:left w:val="none" w:sz="0" w:space="0" w:color="auto"/>
        <w:bottom w:val="none" w:sz="0" w:space="0" w:color="auto"/>
        <w:right w:val="none" w:sz="0" w:space="0" w:color="auto"/>
      </w:divBdr>
    </w:div>
    <w:div w:id="1042362943">
      <w:bodyDiv w:val="1"/>
      <w:marLeft w:val="0"/>
      <w:marRight w:val="0"/>
      <w:marTop w:val="0"/>
      <w:marBottom w:val="0"/>
      <w:divBdr>
        <w:top w:val="none" w:sz="0" w:space="0" w:color="auto"/>
        <w:left w:val="none" w:sz="0" w:space="0" w:color="auto"/>
        <w:bottom w:val="none" w:sz="0" w:space="0" w:color="auto"/>
        <w:right w:val="none" w:sz="0" w:space="0" w:color="auto"/>
      </w:divBdr>
    </w:div>
    <w:div w:id="1090080946">
      <w:bodyDiv w:val="1"/>
      <w:marLeft w:val="0"/>
      <w:marRight w:val="0"/>
      <w:marTop w:val="0"/>
      <w:marBottom w:val="0"/>
      <w:divBdr>
        <w:top w:val="none" w:sz="0" w:space="0" w:color="auto"/>
        <w:left w:val="none" w:sz="0" w:space="0" w:color="auto"/>
        <w:bottom w:val="none" w:sz="0" w:space="0" w:color="auto"/>
        <w:right w:val="none" w:sz="0" w:space="0" w:color="auto"/>
      </w:divBdr>
      <w:divsChild>
        <w:div w:id="1891721774">
          <w:marLeft w:val="1166"/>
          <w:marRight w:val="0"/>
          <w:marTop w:val="0"/>
          <w:marBottom w:val="0"/>
          <w:divBdr>
            <w:top w:val="none" w:sz="0" w:space="0" w:color="auto"/>
            <w:left w:val="none" w:sz="0" w:space="0" w:color="auto"/>
            <w:bottom w:val="none" w:sz="0" w:space="0" w:color="auto"/>
            <w:right w:val="none" w:sz="0" w:space="0" w:color="auto"/>
          </w:divBdr>
        </w:div>
        <w:div w:id="1264454718">
          <w:marLeft w:val="1166"/>
          <w:marRight w:val="0"/>
          <w:marTop w:val="0"/>
          <w:marBottom w:val="0"/>
          <w:divBdr>
            <w:top w:val="none" w:sz="0" w:space="0" w:color="auto"/>
            <w:left w:val="none" w:sz="0" w:space="0" w:color="auto"/>
            <w:bottom w:val="none" w:sz="0" w:space="0" w:color="auto"/>
            <w:right w:val="none" w:sz="0" w:space="0" w:color="auto"/>
          </w:divBdr>
        </w:div>
      </w:divsChild>
    </w:div>
    <w:div w:id="1118648883">
      <w:bodyDiv w:val="1"/>
      <w:marLeft w:val="0"/>
      <w:marRight w:val="0"/>
      <w:marTop w:val="0"/>
      <w:marBottom w:val="0"/>
      <w:divBdr>
        <w:top w:val="none" w:sz="0" w:space="0" w:color="auto"/>
        <w:left w:val="none" w:sz="0" w:space="0" w:color="auto"/>
        <w:bottom w:val="none" w:sz="0" w:space="0" w:color="auto"/>
        <w:right w:val="none" w:sz="0" w:space="0" w:color="auto"/>
      </w:divBdr>
      <w:divsChild>
        <w:div w:id="142747035">
          <w:marLeft w:val="907"/>
          <w:marRight w:val="0"/>
          <w:marTop w:val="0"/>
          <w:marBottom w:val="0"/>
          <w:divBdr>
            <w:top w:val="none" w:sz="0" w:space="0" w:color="auto"/>
            <w:left w:val="none" w:sz="0" w:space="0" w:color="auto"/>
            <w:bottom w:val="none" w:sz="0" w:space="0" w:color="auto"/>
            <w:right w:val="none" w:sz="0" w:space="0" w:color="auto"/>
          </w:divBdr>
        </w:div>
        <w:div w:id="1071387618">
          <w:marLeft w:val="907"/>
          <w:marRight w:val="0"/>
          <w:marTop w:val="0"/>
          <w:marBottom w:val="0"/>
          <w:divBdr>
            <w:top w:val="none" w:sz="0" w:space="0" w:color="auto"/>
            <w:left w:val="none" w:sz="0" w:space="0" w:color="auto"/>
            <w:bottom w:val="none" w:sz="0" w:space="0" w:color="auto"/>
            <w:right w:val="none" w:sz="0" w:space="0" w:color="auto"/>
          </w:divBdr>
        </w:div>
        <w:div w:id="950017281">
          <w:marLeft w:val="907"/>
          <w:marRight w:val="0"/>
          <w:marTop w:val="0"/>
          <w:marBottom w:val="0"/>
          <w:divBdr>
            <w:top w:val="none" w:sz="0" w:space="0" w:color="auto"/>
            <w:left w:val="none" w:sz="0" w:space="0" w:color="auto"/>
            <w:bottom w:val="none" w:sz="0" w:space="0" w:color="auto"/>
            <w:right w:val="none" w:sz="0" w:space="0" w:color="auto"/>
          </w:divBdr>
        </w:div>
        <w:div w:id="1877506215">
          <w:marLeft w:val="907"/>
          <w:marRight w:val="0"/>
          <w:marTop w:val="0"/>
          <w:marBottom w:val="0"/>
          <w:divBdr>
            <w:top w:val="none" w:sz="0" w:space="0" w:color="auto"/>
            <w:left w:val="none" w:sz="0" w:space="0" w:color="auto"/>
            <w:bottom w:val="none" w:sz="0" w:space="0" w:color="auto"/>
            <w:right w:val="none" w:sz="0" w:space="0" w:color="auto"/>
          </w:divBdr>
        </w:div>
      </w:divsChild>
    </w:div>
    <w:div w:id="1208643127">
      <w:bodyDiv w:val="1"/>
      <w:marLeft w:val="0"/>
      <w:marRight w:val="0"/>
      <w:marTop w:val="0"/>
      <w:marBottom w:val="0"/>
      <w:divBdr>
        <w:top w:val="none" w:sz="0" w:space="0" w:color="auto"/>
        <w:left w:val="none" w:sz="0" w:space="0" w:color="auto"/>
        <w:bottom w:val="none" w:sz="0" w:space="0" w:color="auto"/>
        <w:right w:val="none" w:sz="0" w:space="0" w:color="auto"/>
      </w:divBdr>
      <w:divsChild>
        <w:div w:id="1341661633">
          <w:marLeft w:val="1166"/>
          <w:marRight w:val="0"/>
          <w:marTop w:val="200"/>
          <w:marBottom w:val="0"/>
          <w:divBdr>
            <w:top w:val="none" w:sz="0" w:space="0" w:color="auto"/>
            <w:left w:val="none" w:sz="0" w:space="0" w:color="auto"/>
            <w:bottom w:val="none" w:sz="0" w:space="0" w:color="auto"/>
            <w:right w:val="none" w:sz="0" w:space="0" w:color="auto"/>
          </w:divBdr>
        </w:div>
        <w:div w:id="505553783">
          <w:marLeft w:val="1166"/>
          <w:marRight w:val="0"/>
          <w:marTop w:val="200"/>
          <w:marBottom w:val="0"/>
          <w:divBdr>
            <w:top w:val="none" w:sz="0" w:space="0" w:color="auto"/>
            <w:left w:val="none" w:sz="0" w:space="0" w:color="auto"/>
            <w:bottom w:val="none" w:sz="0" w:space="0" w:color="auto"/>
            <w:right w:val="none" w:sz="0" w:space="0" w:color="auto"/>
          </w:divBdr>
        </w:div>
        <w:div w:id="1305692944">
          <w:marLeft w:val="1166"/>
          <w:marRight w:val="0"/>
          <w:marTop w:val="200"/>
          <w:marBottom w:val="0"/>
          <w:divBdr>
            <w:top w:val="none" w:sz="0" w:space="0" w:color="auto"/>
            <w:left w:val="none" w:sz="0" w:space="0" w:color="auto"/>
            <w:bottom w:val="none" w:sz="0" w:space="0" w:color="auto"/>
            <w:right w:val="none" w:sz="0" w:space="0" w:color="auto"/>
          </w:divBdr>
        </w:div>
        <w:div w:id="1914192648">
          <w:marLeft w:val="1166"/>
          <w:marRight w:val="0"/>
          <w:marTop w:val="200"/>
          <w:marBottom w:val="0"/>
          <w:divBdr>
            <w:top w:val="none" w:sz="0" w:space="0" w:color="auto"/>
            <w:left w:val="none" w:sz="0" w:space="0" w:color="auto"/>
            <w:bottom w:val="none" w:sz="0" w:space="0" w:color="auto"/>
            <w:right w:val="none" w:sz="0" w:space="0" w:color="auto"/>
          </w:divBdr>
        </w:div>
        <w:div w:id="439956056">
          <w:marLeft w:val="1166"/>
          <w:marRight w:val="0"/>
          <w:marTop w:val="200"/>
          <w:marBottom w:val="0"/>
          <w:divBdr>
            <w:top w:val="none" w:sz="0" w:space="0" w:color="auto"/>
            <w:left w:val="none" w:sz="0" w:space="0" w:color="auto"/>
            <w:bottom w:val="none" w:sz="0" w:space="0" w:color="auto"/>
            <w:right w:val="none" w:sz="0" w:space="0" w:color="auto"/>
          </w:divBdr>
        </w:div>
        <w:div w:id="1206258055">
          <w:marLeft w:val="1166"/>
          <w:marRight w:val="0"/>
          <w:marTop w:val="200"/>
          <w:marBottom w:val="0"/>
          <w:divBdr>
            <w:top w:val="none" w:sz="0" w:space="0" w:color="auto"/>
            <w:left w:val="none" w:sz="0" w:space="0" w:color="auto"/>
            <w:bottom w:val="none" w:sz="0" w:space="0" w:color="auto"/>
            <w:right w:val="none" w:sz="0" w:space="0" w:color="auto"/>
          </w:divBdr>
        </w:div>
        <w:div w:id="1136411942">
          <w:marLeft w:val="1166"/>
          <w:marRight w:val="0"/>
          <w:marTop w:val="200"/>
          <w:marBottom w:val="0"/>
          <w:divBdr>
            <w:top w:val="none" w:sz="0" w:space="0" w:color="auto"/>
            <w:left w:val="none" w:sz="0" w:space="0" w:color="auto"/>
            <w:bottom w:val="none" w:sz="0" w:space="0" w:color="auto"/>
            <w:right w:val="none" w:sz="0" w:space="0" w:color="auto"/>
          </w:divBdr>
        </w:div>
        <w:div w:id="137890497">
          <w:marLeft w:val="1166"/>
          <w:marRight w:val="0"/>
          <w:marTop w:val="200"/>
          <w:marBottom w:val="0"/>
          <w:divBdr>
            <w:top w:val="none" w:sz="0" w:space="0" w:color="auto"/>
            <w:left w:val="none" w:sz="0" w:space="0" w:color="auto"/>
            <w:bottom w:val="none" w:sz="0" w:space="0" w:color="auto"/>
            <w:right w:val="none" w:sz="0" w:space="0" w:color="auto"/>
          </w:divBdr>
        </w:div>
        <w:div w:id="1197699759">
          <w:marLeft w:val="1166"/>
          <w:marRight w:val="0"/>
          <w:marTop w:val="200"/>
          <w:marBottom w:val="0"/>
          <w:divBdr>
            <w:top w:val="none" w:sz="0" w:space="0" w:color="auto"/>
            <w:left w:val="none" w:sz="0" w:space="0" w:color="auto"/>
            <w:bottom w:val="none" w:sz="0" w:space="0" w:color="auto"/>
            <w:right w:val="none" w:sz="0" w:space="0" w:color="auto"/>
          </w:divBdr>
        </w:div>
      </w:divsChild>
    </w:div>
    <w:div w:id="1228372723">
      <w:bodyDiv w:val="1"/>
      <w:marLeft w:val="0"/>
      <w:marRight w:val="0"/>
      <w:marTop w:val="0"/>
      <w:marBottom w:val="0"/>
      <w:divBdr>
        <w:top w:val="none" w:sz="0" w:space="0" w:color="auto"/>
        <w:left w:val="none" w:sz="0" w:space="0" w:color="auto"/>
        <w:bottom w:val="none" w:sz="0" w:space="0" w:color="auto"/>
        <w:right w:val="none" w:sz="0" w:space="0" w:color="auto"/>
      </w:divBdr>
    </w:div>
    <w:div w:id="1515610759">
      <w:bodyDiv w:val="1"/>
      <w:marLeft w:val="0"/>
      <w:marRight w:val="0"/>
      <w:marTop w:val="0"/>
      <w:marBottom w:val="0"/>
      <w:divBdr>
        <w:top w:val="none" w:sz="0" w:space="0" w:color="auto"/>
        <w:left w:val="none" w:sz="0" w:space="0" w:color="auto"/>
        <w:bottom w:val="none" w:sz="0" w:space="0" w:color="auto"/>
        <w:right w:val="none" w:sz="0" w:space="0" w:color="auto"/>
      </w:divBdr>
    </w:div>
    <w:div w:id="1629319385">
      <w:bodyDiv w:val="1"/>
      <w:marLeft w:val="0"/>
      <w:marRight w:val="0"/>
      <w:marTop w:val="0"/>
      <w:marBottom w:val="0"/>
      <w:divBdr>
        <w:top w:val="none" w:sz="0" w:space="0" w:color="auto"/>
        <w:left w:val="none" w:sz="0" w:space="0" w:color="auto"/>
        <w:bottom w:val="none" w:sz="0" w:space="0" w:color="auto"/>
        <w:right w:val="none" w:sz="0" w:space="0" w:color="auto"/>
      </w:divBdr>
      <w:divsChild>
        <w:div w:id="1542088637">
          <w:marLeft w:val="0"/>
          <w:marRight w:val="0"/>
          <w:marTop w:val="0"/>
          <w:marBottom w:val="0"/>
          <w:divBdr>
            <w:top w:val="none" w:sz="0" w:space="0" w:color="auto"/>
            <w:left w:val="none" w:sz="0" w:space="0" w:color="auto"/>
            <w:bottom w:val="none" w:sz="0" w:space="0" w:color="auto"/>
            <w:right w:val="none" w:sz="0" w:space="0" w:color="auto"/>
          </w:divBdr>
          <w:divsChild>
            <w:div w:id="38088676">
              <w:marLeft w:val="0"/>
              <w:marRight w:val="0"/>
              <w:marTop w:val="0"/>
              <w:marBottom w:val="0"/>
              <w:divBdr>
                <w:top w:val="none" w:sz="0" w:space="0" w:color="auto"/>
                <w:left w:val="none" w:sz="0" w:space="0" w:color="auto"/>
                <w:bottom w:val="none" w:sz="0" w:space="0" w:color="auto"/>
                <w:right w:val="none" w:sz="0" w:space="0" w:color="auto"/>
              </w:divBdr>
              <w:divsChild>
                <w:div w:id="951672418">
                  <w:marLeft w:val="0"/>
                  <w:marRight w:val="0"/>
                  <w:marTop w:val="0"/>
                  <w:marBottom w:val="0"/>
                  <w:divBdr>
                    <w:top w:val="none" w:sz="0" w:space="0" w:color="auto"/>
                    <w:left w:val="none" w:sz="0" w:space="0" w:color="auto"/>
                    <w:bottom w:val="none" w:sz="0" w:space="0" w:color="auto"/>
                    <w:right w:val="none" w:sz="0" w:space="0" w:color="auto"/>
                  </w:divBdr>
                  <w:divsChild>
                    <w:div w:id="1680541157">
                      <w:marLeft w:val="0"/>
                      <w:marRight w:val="0"/>
                      <w:marTop w:val="0"/>
                      <w:marBottom w:val="0"/>
                      <w:divBdr>
                        <w:top w:val="none" w:sz="0" w:space="0" w:color="auto"/>
                        <w:left w:val="none" w:sz="0" w:space="0" w:color="auto"/>
                        <w:bottom w:val="none" w:sz="0" w:space="0" w:color="auto"/>
                        <w:right w:val="none" w:sz="0" w:space="0" w:color="auto"/>
                      </w:divBdr>
                      <w:divsChild>
                        <w:div w:id="1734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40832">
      <w:bodyDiv w:val="1"/>
      <w:marLeft w:val="0"/>
      <w:marRight w:val="0"/>
      <w:marTop w:val="0"/>
      <w:marBottom w:val="0"/>
      <w:divBdr>
        <w:top w:val="none" w:sz="0" w:space="0" w:color="auto"/>
        <w:left w:val="none" w:sz="0" w:space="0" w:color="auto"/>
        <w:bottom w:val="none" w:sz="0" w:space="0" w:color="auto"/>
        <w:right w:val="none" w:sz="0" w:space="0" w:color="auto"/>
      </w:divBdr>
    </w:div>
    <w:div w:id="1842113035">
      <w:bodyDiv w:val="1"/>
      <w:marLeft w:val="0"/>
      <w:marRight w:val="0"/>
      <w:marTop w:val="0"/>
      <w:marBottom w:val="0"/>
      <w:divBdr>
        <w:top w:val="none" w:sz="0" w:space="0" w:color="auto"/>
        <w:left w:val="none" w:sz="0" w:space="0" w:color="auto"/>
        <w:bottom w:val="none" w:sz="0" w:space="0" w:color="auto"/>
        <w:right w:val="none" w:sz="0" w:space="0" w:color="auto"/>
      </w:divBdr>
      <w:divsChild>
        <w:div w:id="1894537329">
          <w:marLeft w:val="907"/>
          <w:marRight w:val="0"/>
          <w:marTop w:val="0"/>
          <w:marBottom w:val="0"/>
          <w:divBdr>
            <w:top w:val="none" w:sz="0" w:space="0" w:color="auto"/>
            <w:left w:val="none" w:sz="0" w:space="0" w:color="auto"/>
            <w:bottom w:val="none" w:sz="0" w:space="0" w:color="auto"/>
            <w:right w:val="none" w:sz="0" w:space="0" w:color="auto"/>
          </w:divBdr>
        </w:div>
        <w:div w:id="1705060803">
          <w:marLeft w:val="907"/>
          <w:marRight w:val="0"/>
          <w:marTop w:val="0"/>
          <w:marBottom w:val="0"/>
          <w:divBdr>
            <w:top w:val="none" w:sz="0" w:space="0" w:color="auto"/>
            <w:left w:val="none" w:sz="0" w:space="0" w:color="auto"/>
            <w:bottom w:val="none" w:sz="0" w:space="0" w:color="auto"/>
            <w:right w:val="none" w:sz="0" w:space="0" w:color="auto"/>
          </w:divBdr>
        </w:div>
        <w:div w:id="1174804739">
          <w:marLeft w:val="907"/>
          <w:marRight w:val="0"/>
          <w:marTop w:val="0"/>
          <w:marBottom w:val="0"/>
          <w:divBdr>
            <w:top w:val="none" w:sz="0" w:space="0" w:color="auto"/>
            <w:left w:val="none" w:sz="0" w:space="0" w:color="auto"/>
            <w:bottom w:val="none" w:sz="0" w:space="0" w:color="auto"/>
            <w:right w:val="none" w:sz="0" w:space="0" w:color="auto"/>
          </w:divBdr>
        </w:div>
        <w:div w:id="1702240738">
          <w:marLeft w:val="907"/>
          <w:marRight w:val="0"/>
          <w:marTop w:val="0"/>
          <w:marBottom w:val="0"/>
          <w:divBdr>
            <w:top w:val="none" w:sz="0" w:space="0" w:color="auto"/>
            <w:left w:val="none" w:sz="0" w:space="0" w:color="auto"/>
            <w:bottom w:val="none" w:sz="0" w:space="0" w:color="auto"/>
            <w:right w:val="none" w:sz="0" w:space="0" w:color="auto"/>
          </w:divBdr>
        </w:div>
      </w:divsChild>
    </w:div>
    <w:div w:id="1905488753">
      <w:bodyDiv w:val="1"/>
      <w:marLeft w:val="0"/>
      <w:marRight w:val="0"/>
      <w:marTop w:val="0"/>
      <w:marBottom w:val="0"/>
      <w:divBdr>
        <w:top w:val="none" w:sz="0" w:space="0" w:color="auto"/>
        <w:left w:val="none" w:sz="0" w:space="0" w:color="auto"/>
        <w:bottom w:val="none" w:sz="0" w:space="0" w:color="auto"/>
        <w:right w:val="none" w:sz="0" w:space="0" w:color="auto"/>
      </w:divBdr>
    </w:div>
    <w:div w:id="1960254490">
      <w:bodyDiv w:val="1"/>
      <w:marLeft w:val="0"/>
      <w:marRight w:val="0"/>
      <w:marTop w:val="0"/>
      <w:marBottom w:val="0"/>
      <w:divBdr>
        <w:top w:val="none" w:sz="0" w:space="0" w:color="auto"/>
        <w:left w:val="none" w:sz="0" w:space="0" w:color="auto"/>
        <w:bottom w:val="none" w:sz="0" w:space="0" w:color="auto"/>
        <w:right w:val="none" w:sz="0" w:space="0" w:color="auto"/>
      </w:divBdr>
      <w:divsChild>
        <w:div w:id="1114178903">
          <w:marLeft w:val="547"/>
          <w:marRight w:val="0"/>
          <w:marTop w:val="200"/>
          <w:marBottom w:val="0"/>
          <w:divBdr>
            <w:top w:val="none" w:sz="0" w:space="0" w:color="auto"/>
            <w:left w:val="none" w:sz="0" w:space="0" w:color="auto"/>
            <w:bottom w:val="none" w:sz="0" w:space="0" w:color="auto"/>
            <w:right w:val="none" w:sz="0" w:space="0" w:color="auto"/>
          </w:divBdr>
        </w:div>
      </w:divsChild>
    </w:div>
    <w:div w:id="2007827182">
      <w:bodyDiv w:val="1"/>
      <w:marLeft w:val="0"/>
      <w:marRight w:val="0"/>
      <w:marTop w:val="0"/>
      <w:marBottom w:val="0"/>
      <w:divBdr>
        <w:top w:val="none" w:sz="0" w:space="0" w:color="auto"/>
        <w:left w:val="none" w:sz="0" w:space="0" w:color="auto"/>
        <w:bottom w:val="none" w:sz="0" w:space="0" w:color="auto"/>
        <w:right w:val="none" w:sz="0" w:space="0" w:color="auto"/>
      </w:divBdr>
    </w:div>
    <w:div w:id="2078555445">
      <w:bodyDiv w:val="1"/>
      <w:marLeft w:val="0"/>
      <w:marRight w:val="0"/>
      <w:marTop w:val="0"/>
      <w:marBottom w:val="0"/>
      <w:divBdr>
        <w:top w:val="none" w:sz="0" w:space="0" w:color="auto"/>
        <w:left w:val="none" w:sz="0" w:space="0" w:color="auto"/>
        <w:bottom w:val="none" w:sz="0" w:space="0" w:color="auto"/>
        <w:right w:val="none" w:sz="0" w:space="0" w:color="auto"/>
      </w:divBdr>
      <w:divsChild>
        <w:div w:id="1948804293">
          <w:marLeft w:val="1080"/>
          <w:marRight w:val="0"/>
          <w:marTop w:val="0"/>
          <w:marBottom w:val="0"/>
          <w:divBdr>
            <w:top w:val="none" w:sz="0" w:space="0" w:color="auto"/>
            <w:left w:val="none" w:sz="0" w:space="0" w:color="auto"/>
            <w:bottom w:val="none" w:sz="0" w:space="0" w:color="auto"/>
            <w:right w:val="none" w:sz="0" w:space="0" w:color="auto"/>
          </w:divBdr>
        </w:div>
        <w:div w:id="79360155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1410E59A0C2A4391210E9E2B7FC3BF" ma:contentTypeVersion="10" ma:contentTypeDescription="Vytvoří nový dokument" ma:contentTypeScope="" ma:versionID="65331e0a6c7d40c12ca64da5040158ca">
  <xsd:schema xmlns:xsd="http://www.w3.org/2001/XMLSchema" xmlns:xs="http://www.w3.org/2001/XMLSchema" xmlns:p="http://schemas.microsoft.com/office/2006/metadata/properties" xmlns:ns2="6dcdb075-fa1e-4321-83d1-a1efe6faca73" xmlns:ns3="cad2431f-2183-4be4-87a0-da67f5c0498c" targetNamespace="http://schemas.microsoft.com/office/2006/metadata/properties" ma:root="true" ma:fieldsID="99d0297707f63b2dea57e9850312d0d7" ns2:_="" ns3:_="">
    <xsd:import namespace="6dcdb075-fa1e-4321-83d1-a1efe6faca73"/>
    <xsd:import namespace="cad2431f-2183-4be4-87a0-da67f5c04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db075-fa1e-4321-83d1-a1efe6fac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2431f-2183-4be4-87a0-da67f5c049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f4197c-8a6c-4116-b831-2c93fa6c22fc}" ma:internalName="TaxCatchAll" ma:showField="CatchAllData" ma:web="cad2431f-2183-4be4-87a0-da67f5c04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cdb075-fa1e-4321-83d1-a1efe6faca73">
      <Terms xmlns="http://schemas.microsoft.com/office/infopath/2007/PartnerControls"/>
    </lcf76f155ced4ddcb4097134ff3c332f>
    <TaxCatchAll xmlns="cad2431f-2183-4be4-87a0-da67f5c0498c" xsi:nil="true"/>
  </documentManagement>
</p:properties>
</file>

<file path=customXml/itemProps1.xml><?xml version="1.0" encoding="utf-8"?>
<ds:datastoreItem xmlns:ds="http://schemas.openxmlformats.org/officeDocument/2006/customXml" ds:itemID="{CED9D6A4-2217-4F40-9BE0-3A1F537FD021}"/>
</file>

<file path=customXml/itemProps2.xml><?xml version="1.0" encoding="utf-8"?>
<ds:datastoreItem xmlns:ds="http://schemas.openxmlformats.org/officeDocument/2006/customXml" ds:itemID="{73CCB803-3E91-45E7-B6B7-F1BF9CF49A2A}"/>
</file>

<file path=customXml/itemProps3.xml><?xml version="1.0" encoding="utf-8"?>
<ds:datastoreItem xmlns:ds="http://schemas.openxmlformats.org/officeDocument/2006/customXml" ds:itemID="{B300E06D-40C3-477A-8A17-0615CD63F594}"/>
</file>

<file path=docProps/app.xml><?xml version="1.0" encoding="utf-8"?>
<Properties xmlns="http://schemas.openxmlformats.org/officeDocument/2006/extended-properties" xmlns:vt="http://schemas.openxmlformats.org/officeDocument/2006/docPropsVTypes">
  <Template>Normal</Template>
  <TotalTime>232</TotalTime>
  <Pages>3</Pages>
  <Words>773</Words>
  <Characters>4562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Malina</dc:creator>
  <cp:keywords/>
  <dc:description/>
  <cp:lastModifiedBy>Vojtěch Malina</cp:lastModifiedBy>
  <cp:revision>29</cp:revision>
  <cp:lastPrinted>2021-12-09T16:54:00Z</cp:lastPrinted>
  <dcterms:created xsi:type="dcterms:W3CDTF">2021-10-07T16:20:00Z</dcterms:created>
  <dcterms:modified xsi:type="dcterms:W3CDTF">2022-06-23T23:40:00Z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0x010100CD1410E59A0C2A4391210E9E2B7FC3BF</vt:lpwstr>
  </property>
</Properties>
</file>